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F7" w:rsidRPr="00D21DF7" w:rsidRDefault="00D21DF7" w:rsidP="00D21DF7">
      <w:pPr>
        <w:rPr>
          <w:rFonts w:asciiTheme="minorHAnsi" w:eastAsiaTheme="majorEastAsia" w:hAnsiTheme="minorHAnsi"/>
        </w:rPr>
      </w:pPr>
    </w:p>
    <w:p w:rsidR="00D21DF7" w:rsidRPr="00D21DF7" w:rsidRDefault="00D21DF7" w:rsidP="00D21DF7">
      <w:pPr>
        <w:pStyle w:val="Title"/>
        <w:rPr>
          <w:rFonts w:asciiTheme="minorHAnsi" w:hAnsiTheme="minorHAnsi"/>
        </w:rPr>
      </w:pPr>
      <w:r w:rsidRPr="00D21DF7">
        <w:rPr>
          <w:rFonts w:asciiTheme="minorHAnsi" w:hAnsiTheme="minorHAnsi"/>
        </w:rPr>
        <w:t>Update Attendance (Attendance Officers)</w:t>
      </w:r>
    </w:p>
    <w:p w:rsidR="00D21DF7" w:rsidRPr="00D21DF7" w:rsidRDefault="00D21DF7" w:rsidP="00D21DF7">
      <w:pPr>
        <w:rPr>
          <w:rFonts w:asciiTheme="minorHAnsi" w:hAnsiTheme="minorHAnsi"/>
        </w:rPr>
      </w:pPr>
    </w:p>
    <w:p w:rsidR="00D21DF7" w:rsidRDefault="00D21DF7" w:rsidP="00D21DF7">
      <w:pPr>
        <w:spacing w:line="360" w:lineRule="auto"/>
        <w:rPr>
          <w:rFonts w:asciiTheme="minorHAnsi" w:hAnsiTheme="minorHAnsi"/>
        </w:rPr>
      </w:pPr>
      <w:r w:rsidRPr="00D21DF7">
        <w:rPr>
          <w:rFonts w:asciiTheme="minorHAnsi" w:hAnsiTheme="minorHAnsi"/>
        </w:rPr>
        <w:t>There is a page in PARS called Attendance View which is used to manage and update the attendance of pupils. This page allows the user to overwrite any attendance marks and therefore should only be used by attendance officers and other admin staff, not by general teaching staff.</w:t>
      </w:r>
    </w:p>
    <w:p w:rsidR="00EA5454" w:rsidRDefault="00EA5454" w:rsidP="00D21DF7">
      <w:pPr>
        <w:spacing w:line="360" w:lineRule="auto"/>
        <w:rPr>
          <w:rFonts w:asciiTheme="minorHAnsi" w:hAnsiTheme="minorHAnsi"/>
        </w:rPr>
      </w:pPr>
    </w:p>
    <w:p w:rsidR="00EA5454" w:rsidRPr="00D21DF7" w:rsidRDefault="00EA5454" w:rsidP="00EA5454">
      <w:pPr>
        <w:pStyle w:val="Heading2"/>
      </w:pPr>
      <w:r>
        <w:t>Loading Attendance</w:t>
      </w:r>
    </w:p>
    <w:p w:rsidR="00D21DF7" w:rsidRPr="00D21DF7" w:rsidRDefault="00D21DF7" w:rsidP="00D21DF7">
      <w:pPr>
        <w:spacing w:line="360" w:lineRule="auto"/>
        <w:rPr>
          <w:rFonts w:asciiTheme="minorHAnsi" w:hAnsiTheme="minorHAnsi"/>
        </w:rPr>
      </w:pPr>
    </w:p>
    <w:p w:rsidR="00D21DF7" w:rsidRPr="00D21DF7" w:rsidRDefault="00D21DF7" w:rsidP="00D21DF7">
      <w:pPr>
        <w:spacing w:line="360" w:lineRule="auto"/>
        <w:rPr>
          <w:rFonts w:asciiTheme="minorHAnsi" w:hAnsiTheme="minorHAnsi"/>
        </w:rPr>
      </w:pPr>
      <w:r w:rsidRPr="00D21DF7">
        <w:rPr>
          <w:rFonts w:asciiTheme="minorHAnsi" w:hAnsiTheme="minorHAnsi"/>
        </w:rPr>
        <w:t>To access the attendance view page, go to:</w:t>
      </w:r>
    </w:p>
    <w:p w:rsidR="00D21DF7" w:rsidRPr="00D21DF7" w:rsidRDefault="00D21DF7" w:rsidP="00D21DF7">
      <w:pPr>
        <w:spacing w:line="360" w:lineRule="auto"/>
        <w:rPr>
          <w:rFonts w:asciiTheme="minorHAnsi" w:hAnsiTheme="minorHAnsi"/>
          <w:b/>
        </w:rPr>
      </w:pPr>
      <w:r w:rsidRPr="00D21DF7">
        <w:rPr>
          <w:rFonts w:asciiTheme="minorHAnsi" w:hAnsiTheme="minorHAnsi"/>
          <w:b/>
        </w:rPr>
        <w:t xml:space="preserve">Main menu </w:t>
      </w:r>
      <w:r w:rsidRPr="00D21DF7">
        <w:rPr>
          <w:rFonts w:asciiTheme="minorHAnsi" w:hAnsiTheme="minorHAnsi"/>
        </w:rPr>
        <w:t xml:space="preserve">&gt; </w:t>
      </w:r>
      <w:r w:rsidRPr="00D21DF7">
        <w:rPr>
          <w:rFonts w:asciiTheme="minorHAnsi" w:hAnsiTheme="minorHAnsi"/>
          <w:b/>
        </w:rPr>
        <w:t>Attendance</w:t>
      </w:r>
      <w:r w:rsidRPr="00D21DF7">
        <w:rPr>
          <w:rFonts w:asciiTheme="minorHAnsi" w:hAnsiTheme="minorHAnsi"/>
        </w:rPr>
        <w:t xml:space="preserve"> &gt; </w:t>
      </w:r>
      <w:r w:rsidRPr="00D21DF7">
        <w:rPr>
          <w:rFonts w:asciiTheme="minorHAnsi" w:hAnsiTheme="minorHAnsi"/>
          <w:b/>
        </w:rPr>
        <w:t>Attendance view</w:t>
      </w:r>
    </w:p>
    <w:p w:rsidR="00D21DF7" w:rsidRPr="00D21DF7" w:rsidRDefault="00D21DF7" w:rsidP="00D21DF7">
      <w:pPr>
        <w:spacing w:line="360" w:lineRule="auto"/>
        <w:rPr>
          <w:rFonts w:asciiTheme="minorHAnsi" w:hAnsiTheme="minorHAnsi"/>
          <w:b/>
        </w:rPr>
      </w:pPr>
    </w:p>
    <w:p w:rsidR="00D21DF7" w:rsidRDefault="00D21DF7" w:rsidP="00D21DF7">
      <w:pPr>
        <w:spacing w:line="360" w:lineRule="auto"/>
        <w:rPr>
          <w:rFonts w:asciiTheme="minorHAnsi" w:hAnsiTheme="minorHAnsi"/>
        </w:rPr>
      </w:pPr>
      <w:r>
        <w:rPr>
          <w:rFonts w:asciiTheme="minorHAnsi" w:hAnsiTheme="minorHAnsi"/>
        </w:rPr>
        <w:t xml:space="preserve">A student selector window will then appear. Select the students whose attendance you want to deal with. Typically schools will either select one year group or the whole school. </w:t>
      </w:r>
    </w:p>
    <w:p w:rsidR="00D21DF7" w:rsidRDefault="00D21DF7" w:rsidP="00D21DF7">
      <w:pPr>
        <w:rPr>
          <w:rFonts w:asciiTheme="minorHAnsi" w:hAnsiTheme="minorHAnsi"/>
        </w:rPr>
      </w:pPr>
    </w:p>
    <w:p w:rsidR="00D21DF7" w:rsidRDefault="00EA5454" w:rsidP="00D21DF7">
      <w:pPr>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55FED1B4" wp14:editId="2BBFD6EF">
                <wp:simplePos x="0" y="0"/>
                <wp:positionH relativeFrom="margin">
                  <wp:align>center</wp:align>
                </wp:positionH>
                <wp:positionV relativeFrom="paragraph">
                  <wp:posOffset>12700</wp:posOffset>
                </wp:positionV>
                <wp:extent cx="5553075" cy="34766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5553075" cy="3476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1DF7" w:rsidRDefault="00D21DF7">
                            <w:r>
                              <w:rPr>
                                <w:noProof/>
                                <w:lang w:val="en-GB" w:eastAsia="en-GB"/>
                              </w:rPr>
                              <w:drawing>
                                <wp:inline distT="0" distB="0" distL="0" distR="0" wp14:anchorId="4E142D0C" wp14:editId="77110DBB">
                                  <wp:extent cx="5332857" cy="325755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7995" cy="32606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ED1B4" id="_x0000_t202" coordsize="21600,21600" o:spt="202" path="m,l,21600r21600,l21600,xe">
                <v:stroke joinstyle="miter"/>
                <v:path gradientshapeok="t" o:connecttype="rect"/>
              </v:shapetype>
              <v:shape id="Text Box 7" o:spid="_x0000_s1026" type="#_x0000_t202" style="position:absolute;margin-left:0;margin-top:1pt;width:437.25pt;height:27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" fillcolor="white [3201]" stroked="f" strokeweight=".5pt">
                <v:textbox>
                  <w:txbxContent>
                    <w:p w:rsidR="00D21DF7" w:rsidRDefault="00D21DF7">
                      <w:r>
                        <w:rPr>
                          <w:noProof/>
                          <w:lang w:val="en-GB" w:eastAsia="en-GB"/>
                        </w:rPr>
                        <w:drawing>
                          <wp:inline distT="0" distB="0" distL="0" distR="0" wp14:anchorId="4E142D0C" wp14:editId="77110DBB">
                            <wp:extent cx="5332857" cy="325755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7995" cy="3260689"/>
                                    </a:xfrm>
                                    <a:prstGeom prst="rect">
                                      <a:avLst/>
                                    </a:prstGeom>
                                    <a:noFill/>
                                    <a:ln>
                                      <a:noFill/>
                                    </a:ln>
                                  </pic:spPr>
                                </pic:pic>
                              </a:graphicData>
                            </a:graphic>
                          </wp:inline>
                        </w:drawing>
                      </w:r>
                    </w:p>
                  </w:txbxContent>
                </v:textbox>
                <w10:wrap anchorx="margin"/>
              </v:shape>
            </w:pict>
          </mc:Fallback>
        </mc:AlternateContent>
      </w:r>
    </w:p>
    <w:p w:rsidR="00D21DF7" w:rsidRDefault="00D21DF7" w:rsidP="00D21DF7">
      <w:pPr>
        <w:rPr>
          <w:rFonts w:asciiTheme="minorHAnsi" w:hAnsiTheme="minorHAnsi"/>
        </w:rPr>
      </w:pPr>
    </w:p>
    <w:p w:rsidR="00D21DF7" w:rsidRDefault="00D21DF7" w:rsidP="00D21DF7">
      <w:pPr>
        <w:rPr>
          <w:rFonts w:asciiTheme="minorHAnsi" w:hAnsiTheme="minorHAnsi"/>
        </w:rPr>
      </w:pPr>
    </w:p>
    <w:p w:rsidR="00D21DF7" w:rsidRDefault="00D21DF7" w:rsidP="00D21DF7">
      <w:pPr>
        <w:rPr>
          <w:rFonts w:asciiTheme="minorHAnsi" w:hAnsiTheme="minorHAnsi"/>
        </w:rPr>
      </w:pPr>
    </w:p>
    <w:p w:rsidR="00D21DF7" w:rsidRDefault="00D21DF7" w:rsidP="00D21DF7">
      <w:pPr>
        <w:rPr>
          <w:rFonts w:asciiTheme="minorHAnsi" w:hAnsiTheme="minorHAnsi"/>
        </w:rPr>
      </w:pPr>
    </w:p>
    <w:p w:rsidR="00D21DF7" w:rsidRDefault="00D21DF7" w:rsidP="00D21DF7">
      <w:pPr>
        <w:rPr>
          <w:rFonts w:asciiTheme="minorHAnsi" w:hAnsiTheme="minorHAnsi"/>
        </w:rPr>
      </w:pPr>
    </w:p>
    <w:p w:rsidR="00D21DF7" w:rsidRDefault="00D21DF7">
      <w:pPr>
        <w:spacing w:after="200" w:line="276" w:lineRule="auto"/>
        <w:rPr>
          <w:rFonts w:asciiTheme="minorHAnsi" w:hAnsiTheme="minorHAnsi"/>
        </w:rPr>
      </w:pPr>
      <w:r>
        <w:rPr>
          <w:rFonts w:asciiTheme="minorHAnsi" w:hAnsiTheme="minorHAnsi"/>
        </w:rPr>
        <w:br w:type="page"/>
      </w:r>
    </w:p>
    <w:p w:rsidR="00D21DF7" w:rsidRDefault="00D21DF7" w:rsidP="00D21DF7">
      <w:pPr>
        <w:rPr>
          <w:rFonts w:asciiTheme="minorHAnsi" w:hAnsiTheme="minorHAnsi"/>
        </w:rPr>
      </w:pPr>
    </w:p>
    <w:p w:rsidR="00D21DF7" w:rsidRDefault="00D21DF7" w:rsidP="00D21DF7">
      <w:pPr>
        <w:spacing w:line="360" w:lineRule="auto"/>
        <w:rPr>
          <w:rFonts w:asciiTheme="minorHAnsi" w:hAnsiTheme="minorHAnsi"/>
        </w:rPr>
      </w:pPr>
      <w:r>
        <w:rPr>
          <w:rFonts w:asciiTheme="minorHAnsi" w:hAnsiTheme="minorHAnsi"/>
        </w:rPr>
        <w:t>Next you need to select a date range for the attendance. PARS will default to today, but you can change the date range by clicking the links on the left of the window or by selecting a start and end date from the calendars.</w:t>
      </w:r>
    </w:p>
    <w:p w:rsidR="00D21DF7" w:rsidRDefault="00D21DF7" w:rsidP="00D21DF7">
      <w:pPr>
        <w:spacing w:line="360" w:lineRule="auto"/>
        <w:rPr>
          <w:rFonts w:asciiTheme="minorHAnsi" w:hAnsiTheme="minorHAnsi"/>
          <w:i/>
        </w:rPr>
      </w:pPr>
      <w:r>
        <w:rPr>
          <w:rFonts w:asciiTheme="minorHAnsi" w:hAnsiTheme="minorHAnsi"/>
          <w:i/>
        </w:rPr>
        <w:t>Note that a maximum of one week can be shown if you are dealing with multiple pupils.</w:t>
      </w:r>
    </w:p>
    <w:p w:rsidR="00D21DF7" w:rsidRDefault="00D21DF7" w:rsidP="00D21DF7">
      <w:pPr>
        <w:spacing w:line="360" w:lineRule="auto"/>
        <w:rPr>
          <w:rFonts w:asciiTheme="minorHAnsi" w:hAnsiTheme="minorHAnsi"/>
          <w:i/>
        </w:rPr>
      </w:pPr>
    </w:p>
    <w:p w:rsidR="00D21DF7" w:rsidRDefault="00D21DF7" w:rsidP="00D21DF7">
      <w:pPr>
        <w:spacing w:line="360" w:lineRule="auto"/>
        <w:rPr>
          <w:rFonts w:asciiTheme="minorHAnsi" w:hAnsiTheme="minorHAnsi"/>
        </w:rPr>
      </w:pPr>
      <w:r>
        <w:rPr>
          <w:rFonts w:asciiTheme="minorHAnsi" w:hAnsiTheme="minorHAnsi"/>
        </w:rPr>
        <w:t xml:space="preserve">Click </w:t>
      </w:r>
      <w:r>
        <w:rPr>
          <w:rFonts w:asciiTheme="minorHAnsi" w:hAnsiTheme="minorHAnsi"/>
          <w:b/>
        </w:rPr>
        <w:t>OK</w:t>
      </w:r>
      <w:r>
        <w:rPr>
          <w:rFonts w:asciiTheme="minorHAnsi" w:hAnsiTheme="minorHAnsi"/>
        </w:rPr>
        <w:t xml:space="preserve"> when you have selected a date range and PARS will load the attendance for the pupils you selected.</w:t>
      </w:r>
    </w:p>
    <w:p w:rsidR="00EA5454" w:rsidRDefault="00EA5454" w:rsidP="00D21DF7">
      <w:pPr>
        <w:spacing w:line="360" w:lineRule="auto"/>
        <w:rPr>
          <w:rFonts w:asciiTheme="minorHAnsi" w:hAnsiTheme="minorHAnsi"/>
        </w:rPr>
      </w:pPr>
    </w:p>
    <w:p w:rsidR="00EA5454" w:rsidRDefault="00EA5454" w:rsidP="00EA5454">
      <w:pPr>
        <w:pStyle w:val="Heading2"/>
      </w:pPr>
      <w:r>
        <w:t>Mark Protection</w:t>
      </w:r>
    </w:p>
    <w:p w:rsidR="00D21DF7" w:rsidRDefault="00D21DF7" w:rsidP="00D21DF7">
      <w:pPr>
        <w:spacing w:line="360" w:lineRule="auto"/>
        <w:rPr>
          <w:rFonts w:asciiTheme="minorHAnsi" w:hAnsiTheme="minorHAnsi"/>
        </w:rPr>
      </w:pPr>
    </w:p>
    <w:p w:rsidR="00D21DF7" w:rsidRDefault="00D21DF7" w:rsidP="00D21DF7">
      <w:pPr>
        <w:spacing w:line="360" w:lineRule="auto"/>
        <w:rPr>
          <w:rFonts w:asciiTheme="minorHAnsi" w:hAnsiTheme="minorHAnsi"/>
        </w:rPr>
      </w:pPr>
      <w:r>
        <w:rPr>
          <w:rFonts w:asciiTheme="minorHAnsi" w:hAnsiTheme="minorHAnsi"/>
        </w:rPr>
        <w:t xml:space="preserve">When you first come to the Attendance View page, mark protection will be enabled. This means you cannot overwrite any attendance marks. To turn this off click the </w:t>
      </w:r>
      <w:r>
        <w:rPr>
          <w:rFonts w:asciiTheme="minorHAnsi" w:hAnsiTheme="minorHAnsi"/>
          <w:b/>
        </w:rPr>
        <w:t>Protection</w:t>
      </w:r>
      <w:r>
        <w:rPr>
          <w:rFonts w:asciiTheme="minorHAnsi" w:hAnsiTheme="minorHAnsi"/>
        </w:rPr>
        <w:t xml:space="preserve"> button on the top toolbar. Select the </w:t>
      </w:r>
      <w:r>
        <w:rPr>
          <w:rFonts w:asciiTheme="minorHAnsi" w:hAnsiTheme="minorHAnsi"/>
          <w:b/>
        </w:rPr>
        <w:t>No protection</w:t>
      </w:r>
      <w:r>
        <w:rPr>
          <w:rFonts w:asciiTheme="minorHAnsi" w:hAnsiTheme="minorHAnsi"/>
        </w:rPr>
        <w:t xml:space="preserve"> option; this will let you overwrite anything. You can change the level of protection more quickly by pressing the </w:t>
      </w:r>
      <w:r w:rsidRPr="00D21DF7">
        <w:rPr>
          <w:rFonts w:asciiTheme="minorHAnsi" w:hAnsiTheme="minorHAnsi"/>
          <w:b/>
        </w:rPr>
        <w:t>escape</w:t>
      </w:r>
      <w:r>
        <w:rPr>
          <w:rFonts w:asciiTheme="minorHAnsi" w:hAnsiTheme="minorHAnsi"/>
        </w:rPr>
        <w:t xml:space="preserve"> button on your keyboard (top left). The </w:t>
      </w:r>
      <w:r>
        <w:rPr>
          <w:rFonts w:asciiTheme="minorHAnsi" w:hAnsiTheme="minorHAnsi"/>
          <w:b/>
        </w:rPr>
        <w:t>Protection</w:t>
      </w:r>
      <w:r>
        <w:rPr>
          <w:rFonts w:asciiTheme="minorHAnsi" w:hAnsiTheme="minorHAnsi"/>
        </w:rPr>
        <w:t xml:space="preserve"> button on the top toolbar will change every time you press </w:t>
      </w:r>
      <w:r w:rsidRPr="00D21DF7">
        <w:rPr>
          <w:rFonts w:asciiTheme="minorHAnsi" w:hAnsiTheme="minorHAnsi"/>
          <w:b/>
        </w:rPr>
        <w:t>escape</w:t>
      </w:r>
      <w:r>
        <w:rPr>
          <w:rFonts w:asciiTheme="minorHAnsi" w:hAnsiTheme="minorHAnsi"/>
        </w:rPr>
        <w:t>.</w:t>
      </w:r>
    </w:p>
    <w:p w:rsidR="00D21DF7" w:rsidRDefault="00D21DF7" w:rsidP="00D21DF7">
      <w:pPr>
        <w:spacing w:line="360" w:lineRule="auto"/>
        <w:rPr>
          <w:rFonts w:asciiTheme="minorHAnsi" w:hAnsiTheme="minorHAnsi"/>
        </w:rPr>
      </w:pPr>
    </w:p>
    <w:p w:rsidR="00D21DF7" w:rsidRDefault="00EA5454" w:rsidP="00EA5454">
      <w:pPr>
        <w:pStyle w:val="Heading2"/>
      </w:pPr>
      <w:r>
        <w:t>Finding Pupils</w:t>
      </w:r>
    </w:p>
    <w:p w:rsidR="00EA5454" w:rsidRDefault="00EA5454" w:rsidP="00EA5454"/>
    <w:p w:rsidR="00EA5454" w:rsidRDefault="00EA5454" w:rsidP="00EA5454">
      <w:pPr>
        <w:spacing w:line="360" w:lineRule="auto"/>
        <w:rPr>
          <w:rFonts w:asciiTheme="minorHAnsi" w:hAnsiTheme="minorHAnsi"/>
        </w:rPr>
      </w:pPr>
      <w:r w:rsidRPr="00EA5454">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666115</wp:posOffset>
                </wp:positionV>
                <wp:extent cx="6200775" cy="1762125"/>
                <wp:effectExtent l="0" t="0" r="635" b="0"/>
                <wp:wrapNone/>
                <wp:docPr id="9" name="Text Box 9"/>
                <wp:cNvGraphicFramePr/>
                <a:graphic xmlns:a="http://schemas.openxmlformats.org/drawingml/2006/main">
                  <a:graphicData uri="http://schemas.microsoft.com/office/word/2010/wordprocessingShape">
                    <wps:wsp>
                      <wps:cNvSpPr txBox="1"/>
                      <wps:spPr>
                        <a:xfrm>
                          <a:off x="0" y="0"/>
                          <a:ext cx="6200775" cy="176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54" w:rsidRDefault="00EA5454">
                            <w:r>
                              <w:rPr>
                                <w:noProof/>
                                <w:lang w:val="en-GB" w:eastAsia="en-GB"/>
                              </w:rPr>
                              <w:drawing>
                                <wp:inline distT="0" distB="0" distL="0" distR="0">
                                  <wp:extent cx="6010275" cy="1838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18383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27" type="#_x0000_t202" style="position:absolute;margin-left:5.25pt;margin-top:52.45pt;width:488.25pt;height:138.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" fillcolor="white [3201]" stroked="f" strokeweight=".5pt">
                <v:textbox style="mso-fit-shape-to-text:t">
                  <w:txbxContent>
                    <w:p w:rsidR="00EA5454" w:rsidRDefault="00EA5454">
                      <w:r>
                        <w:rPr>
                          <w:noProof/>
                          <w:lang w:val="en-GB" w:eastAsia="en-GB"/>
                        </w:rPr>
                        <w:drawing>
                          <wp:inline distT="0" distB="0" distL="0" distR="0">
                            <wp:extent cx="6010275" cy="1838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1838325"/>
                                    </a:xfrm>
                                    <a:prstGeom prst="rect">
                                      <a:avLst/>
                                    </a:prstGeom>
                                    <a:noFill/>
                                    <a:ln>
                                      <a:noFill/>
                                    </a:ln>
                                  </pic:spPr>
                                </pic:pic>
                              </a:graphicData>
                            </a:graphic>
                          </wp:inline>
                        </w:drawing>
                      </w:r>
                    </w:p>
                  </w:txbxContent>
                </v:textbox>
              </v:shape>
            </w:pict>
          </mc:Fallback>
        </mc:AlternateContent>
      </w:r>
      <w:r w:rsidRPr="00EA5454">
        <w:rPr>
          <w:rFonts w:asciiTheme="minorHAnsi" w:hAnsiTheme="minorHAnsi"/>
        </w:rPr>
        <w:t xml:space="preserve">To find a specific pupil, type either their forename or surname into the search bar at the top left of the window. </w:t>
      </w:r>
    </w:p>
    <w:p w:rsidR="00EA5454" w:rsidRDefault="00EA5454" w:rsidP="00EA5454">
      <w:pPr>
        <w:spacing w:line="360" w:lineRule="auto"/>
        <w:rPr>
          <w:rFonts w:asciiTheme="minorHAnsi" w:hAnsiTheme="minorHAnsi"/>
        </w:rPr>
      </w:pPr>
    </w:p>
    <w:p w:rsidR="00EA5454" w:rsidRDefault="00EA5454">
      <w:pPr>
        <w:spacing w:after="200" w:line="276" w:lineRule="auto"/>
        <w:rPr>
          <w:rFonts w:asciiTheme="minorHAnsi" w:hAnsiTheme="minorHAnsi"/>
        </w:rPr>
      </w:pPr>
      <w:r>
        <w:rPr>
          <w:rFonts w:asciiTheme="minorHAnsi" w:hAnsiTheme="minorHAnsi"/>
        </w:rPr>
        <w:br w:type="page"/>
      </w:r>
    </w:p>
    <w:p w:rsidR="00EA5454" w:rsidRDefault="00EA5454" w:rsidP="00EA5454">
      <w:pPr>
        <w:spacing w:line="360" w:lineRule="auto"/>
        <w:rPr>
          <w:rFonts w:asciiTheme="minorHAnsi" w:hAnsiTheme="minorHAnsi"/>
        </w:rPr>
      </w:pPr>
    </w:p>
    <w:p w:rsidR="00EA5454" w:rsidRDefault="00EA5454" w:rsidP="00EA5454">
      <w:pPr>
        <w:spacing w:line="360" w:lineRule="auto"/>
        <w:rPr>
          <w:rFonts w:asciiTheme="minorHAnsi" w:hAnsiTheme="minorHAnsi"/>
        </w:rPr>
      </w:pPr>
      <w:r>
        <w:rPr>
          <w:rFonts w:asciiTheme="minorHAnsi" w:hAnsiTheme="minorHAnsi"/>
        </w:rPr>
        <w:t>You can also scroll up and down the list of pupils, who will appear in alphabetical order. The order of the pupils cannot be changed.</w:t>
      </w:r>
    </w:p>
    <w:p w:rsidR="00EA5454" w:rsidRDefault="00EA5454" w:rsidP="00EA5454">
      <w:pPr>
        <w:spacing w:line="360" w:lineRule="auto"/>
        <w:rPr>
          <w:rFonts w:asciiTheme="minorHAnsi" w:hAnsiTheme="minorHAnsi"/>
        </w:rPr>
      </w:pPr>
    </w:p>
    <w:p w:rsidR="00EA5454" w:rsidRDefault="00EA5454" w:rsidP="00EA5454">
      <w:pPr>
        <w:spacing w:line="360" w:lineRule="auto"/>
        <w:rPr>
          <w:rFonts w:asciiTheme="minorHAnsi" w:hAnsiTheme="minorHAnsi"/>
        </w:rPr>
      </w:pPr>
      <w:r>
        <w:rPr>
          <w:rFonts w:asciiTheme="minorHAnsi" w:hAnsiTheme="minorHAnsi"/>
        </w:rPr>
        <w:t xml:space="preserve">The Attendance View page can also be filtered to show only pupils for certain attendance codes e.g. only pupils with N codes. To do this click the </w:t>
      </w:r>
      <w:r>
        <w:rPr>
          <w:rFonts w:asciiTheme="minorHAnsi" w:hAnsiTheme="minorHAnsi"/>
          <w:b/>
        </w:rPr>
        <w:t>Filter</w:t>
      </w:r>
      <w:r>
        <w:rPr>
          <w:rFonts w:asciiTheme="minorHAnsi" w:hAnsiTheme="minorHAnsi"/>
        </w:rPr>
        <w:t xml:space="preserve"> button on the top toolbar. This will open a new window. Select the </w:t>
      </w:r>
      <w:r>
        <w:rPr>
          <w:rFonts w:asciiTheme="minorHAnsi" w:hAnsiTheme="minorHAnsi"/>
          <w:b/>
        </w:rPr>
        <w:t>Pupils who have not attended school today with no reason ‘N’</w:t>
      </w:r>
      <w:r>
        <w:rPr>
          <w:rFonts w:asciiTheme="minorHAnsi" w:hAnsiTheme="minorHAnsi"/>
        </w:rPr>
        <w:t xml:space="preserve"> option then click </w:t>
      </w:r>
      <w:r>
        <w:rPr>
          <w:rFonts w:asciiTheme="minorHAnsi" w:hAnsiTheme="minorHAnsi"/>
          <w:b/>
        </w:rPr>
        <w:t>OK</w:t>
      </w:r>
      <w:r>
        <w:rPr>
          <w:rFonts w:asciiTheme="minorHAnsi" w:hAnsiTheme="minorHAnsi"/>
        </w:rPr>
        <w:t>. Only pupils who have been absent all day (at least one N code and no present marks) will be shown on screen.</w:t>
      </w:r>
    </w:p>
    <w:p w:rsidR="00EA5454" w:rsidRDefault="00EA5454" w:rsidP="00EA5454">
      <w:pPr>
        <w:spacing w:line="360" w:lineRule="auto"/>
        <w:rPr>
          <w:rFonts w:asciiTheme="minorHAnsi" w:hAnsiTheme="minorHAnsi"/>
        </w:rPr>
      </w:pPr>
    </w:p>
    <w:p w:rsidR="00EA5454" w:rsidRDefault="00EA5454" w:rsidP="00EA5454">
      <w:pPr>
        <w:pStyle w:val="Heading2"/>
      </w:pPr>
      <w:r>
        <w:t>Updating Attendance</w:t>
      </w:r>
    </w:p>
    <w:p w:rsidR="00EA5454" w:rsidRDefault="00EA5454" w:rsidP="00EA5454"/>
    <w:p w:rsidR="00EA5454" w:rsidRPr="00EA5454" w:rsidRDefault="00EA5454" w:rsidP="00EA5454">
      <w:pPr>
        <w:spacing w:line="360" w:lineRule="auto"/>
        <w:rPr>
          <w:rFonts w:asciiTheme="minorHAnsi" w:hAnsiTheme="minorHAnsi"/>
        </w:rPr>
      </w:pPr>
      <w:r w:rsidRPr="00EA5454">
        <w:rPr>
          <w:rFonts w:asciiTheme="minorHAnsi" w:hAnsiTheme="minorHAnsi"/>
        </w:rPr>
        <w:t>Once you have found the pupils, you need to select the period(s) of attendance that you want to update. This works in a similar way to an Excel spreadsheet:</w:t>
      </w:r>
    </w:p>
    <w:p w:rsidR="00EA5454" w:rsidRDefault="00EA5454" w:rsidP="00EA5454"/>
    <w:p w:rsidR="00EA5454" w:rsidRDefault="00EA5454" w:rsidP="00EA5454">
      <w:r>
        <w:rPr>
          <w:noProof/>
          <w:lang w:val="en-GB" w:eastAsia="en-GB"/>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10160</wp:posOffset>
                </wp:positionV>
                <wp:extent cx="5553075" cy="31813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553075" cy="3181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454" w:rsidRDefault="00EA5454">
                            <w:r>
                              <w:rPr>
                                <w:noProof/>
                                <w:lang w:val="en-GB" w:eastAsia="en-GB"/>
                              </w:rPr>
                              <w:drawing>
                                <wp:inline distT="0" distB="0" distL="0" distR="0" wp14:anchorId="36ABF6DE" wp14:editId="7E2A7870">
                                  <wp:extent cx="5369560" cy="305181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9560" cy="3051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0;margin-top:.8pt;width:437.25pt;height:250.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" fillcolor="white [3201]" stroked="f" strokeweight=".5pt">
                <v:textbox>
                  <w:txbxContent>
                    <w:p w:rsidR="00EA5454" w:rsidRDefault="00EA5454">
                      <w:r>
                        <w:rPr>
                          <w:noProof/>
                          <w:lang w:val="en-GB" w:eastAsia="en-GB"/>
                        </w:rPr>
                        <w:drawing>
                          <wp:inline distT="0" distB="0" distL="0" distR="0" wp14:anchorId="36ABF6DE" wp14:editId="7E2A7870">
                            <wp:extent cx="5369560" cy="305181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9560" cy="3051810"/>
                                    </a:xfrm>
                                    <a:prstGeom prst="rect">
                                      <a:avLst/>
                                    </a:prstGeom>
                                    <a:noFill/>
                                    <a:ln>
                                      <a:noFill/>
                                    </a:ln>
                                  </pic:spPr>
                                </pic:pic>
                              </a:graphicData>
                            </a:graphic>
                          </wp:inline>
                        </w:drawing>
                      </w:r>
                    </w:p>
                  </w:txbxContent>
                </v:textbox>
                <w10:wrap anchorx="page"/>
              </v:shape>
            </w:pict>
          </mc:Fallback>
        </mc:AlternateContent>
      </w:r>
    </w:p>
    <w:p w:rsidR="00EA5454" w:rsidRDefault="00EA5454" w:rsidP="00EA5454"/>
    <w:p w:rsidR="00EA5454" w:rsidRDefault="00EA5454" w:rsidP="00EA5454"/>
    <w:p w:rsidR="00EA5454" w:rsidRDefault="00EA5454" w:rsidP="00EA5454"/>
    <w:p w:rsidR="00EA5454" w:rsidRDefault="00EA5454" w:rsidP="00EA5454"/>
    <w:p w:rsidR="00EA5454" w:rsidRDefault="00EA5454" w:rsidP="00EA5454"/>
    <w:p w:rsidR="00EA5454" w:rsidRDefault="00EA5454" w:rsidP="00EA5454"/>
    <w:p w:rsidR="00EA5454" w:rsidRDefault="00EA5454">
      <w:pPr>
        <w:spacing w:after="200" w:line="276" w:lineRule="auto"/>
      </w:pPr>
      <w:r>
        <w:br w:type="page"/>
      </w:r>
    </w:p>
    <w:p w:rsidR="00EA5454" w:rsidRDefault="00EA5454" w:rsidP="00EA5454"/>
    <w:p w:rsidR="00EA5454" w:rsidRPr="00E2163B" w:rsidRDefault="00EA5454" w:rsidP="00E2163B">
      <w:pPr>
        <w:spacing w:line="360" w:lineRule="auto"/>
        <w:rPr>
          <w:rFonts w:asciiTheme="minorHAnsi" w:hAnsiTheme="minorHAnsi"/>
        </w:rPr>
      </w:pPr>
      <w:r w:rsidRPr="00E2163B">
        <w:rPr>
          <w:rFonts w:asciiTheme="minorHAnsi" w:hAnsiTheme="minorHAnsi"/>
        </w:rPr>
        <w:t>Now you need to select the attendance codes that you want to insert. You can either right on one of the selected cells to see a list of all available attendance codes, or simply press the button on your keyboard that corresponds to the code that you want to use.</w:t>
      </w:r>
    </w:p>
    <w:p w:rsidR="00EA5454" w:rsidRPr="00E2163B" w:rsidRDefault="00EA5454" w:rsidP="00E2163B">
      <w:pPr>
        <w:spacing w:line="360" w:lineRule="auto"/>
        <w:rPr>
          <w:rFonts w:asciiTheme="minorHAnsi" w:hAnsiTheme="minorHAnsi"/>
        </w:rPr>
      </w:pPr>
    </w:p>
    <w:p w:rsidR="00EA5454" w:rsidRPr="00E2163B" w:rsidRDefault="00EA5454" w:rsidP="00E2163B">
      <w:pPr>
        <w:spacing w:line="360" w:lineRule="auto"/>
        <w:rPr>
          <w:rFonts w:asciiTheme="minorHAnsi" w:hAnsiTheme="minorHAnsi"/>
        </w:rPr>
      </w:pPr>
      <w:r w:rsidRPr="00E2163B">
        <w:rPr>
          <w:rFonts w:asciiTheme="minorHAnsi" w:hAnsiTheme="minorHAnsi"/>
        </w:rPr>
        <w:t xml:space="preserve">The Attendance View page does not automatically save data so you must click </w:t>
      </w:r>
      <w:r w:rsidRPr="00E2163B">
        <w:rPr>
          <w:rFonts w:asciiTheme="minorHAnsi" w:hAnsiTheme="minorHAnsi"/>
          <w:b/>
        </w:rPr>
        <w:t>Save</w:t>
      </w:r>
      <w:r w:rsidRPr="00E2163B">
        <w:rPr>
          <w:rFonts w:asciiTheme="minorHAnsi" w:hAnsiTheme="minorHAnsi"/>
        </w:rPr>
        <w:t xml:space="preserve"> before you leave the page, otherwise your work will be lost. The </w:t>
      </w:r>
      <w:r w:rsidRPr="00E2163B">
        <w:rPr>
          <w:rFonts w:asciiTheme="minorHAnsi" w:hAnsiTheme="minorHAnsi"/>
          <w:b/>
        </w:rPr>
        <w:t>Save</w:t>
      </w:r>
      <w:r w:rsidRPr="00E2163B">
        <w:rPr>
          <w:rFonts w:asciiTheme="minorHAnsi" w:hAnsiTheme="minorHAnsi"/>
        </w:rPr>
        <w:t xml:space="preserve"> button is located at the top right of the page (and will not be visible until </w:t>
      </w:r>
      <w:r w:rsidR="00E2163B" w:rsidRPr="00E2163B">
        <w:rPr>
          <w:rFonts w:asciiTheme="minorHAnsi" w:hAnsiTheme="minorHAnsi"/>
        </w:rPr>
        <w:t>a change has been made to attendance).</w:t>
      </w:r>
      <w:bookmarkStart w:id="0" w:name="_GoBack"/>
      <w:bookmarkEnd w:id="0"/>
    </w:p>
    <w:sectPr w:rsidR="00EA5454" w:rsidRPr="00E2163B" w:rsidSect="000A1D3C">
      <w:headerReference w:type="default" r:id="rId10"/>
      <w:footerReference w:type="even" r:id="rId11"/>
      <w:footerReference w:type="default" r:id="rId12"/>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0D" w:rsidRDefault="0078170D" w:rsidP="004961C7">
      <w:r>
        <w:separator/>
      </w:r>
    </w:p>
  </w:endnote>
  <w:endnote w:type="continuationSeparator" w:id="0">
    <w:p w:rsidR="0078170D" w:rsidRDefault="0078170D"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781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E2163B">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0D" w:rsidRDefault="0078170D" w:rsidP="004961C7">
      <w:r>
        <w:separator/>
      </w:r>
    </w:p>
  </w:footnote>
  <w:footnote w:type="continuationSeparator" w:id="0">
    <w:p w:rsidR="0078170D" w:rsidRDefault="0078170D"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78170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F13E6"/>
    <w:rsid w:val="00256C43"/>
    <w:rsid w:val="002C1FF5"/>
    <w:rsid w:val="003D1BF1"/>
    <w:rsid w:val="00424F7D"/>
    <w:rsid w:val="0043657C"/>
    <w:rsid w:val="00470C00"/>
    <w:rsid w:val="00491A3B"/>
    <w:rsid w:val="004961C7"/>
    <w:rsid w:val="004C56AE"/>
    <w:rsid w:val="00566206"/>
    <w:rsid w:val="005C7D5C"/>
    <w:rsid w:val="005D129B"/>
    <w:rsid w:val="005F6D02"/>
    <w:rsid w:val="00632D9C"/>
    <w:rsid w:val="00682B4B"/>
    <w:rsid w:val="006E7F0E"/>
    <w:rsid w:val="007230F5"/>
    <w:rsid w:val="00750124"/>
    <w:rsid w:val="0078170D"/>
    <w:rsid w:val="007D0B07"/>
    <w:rsid w:val="00845C15"/>
    <w:rsid w:val="00872A7A"/>
    <w:rsid w:val="008C4B31"/>
    <w:rsid w:val="008F2505"/>
    <w:rsid w:val="00906FEC"/>
    <w:rsid w:val="009B435B"/>
    <w:rsid w:val="00A40006"/>
    <w:rsid w:val="00A84760"/>
    <w:rsid w:val="00AA24A8"/>
    <w:rsid w:val="00B56663"/>
    <w:rsid w:val="00BE1A10"/>
    <w:rsid w:val="00C2649A"/>
    <w:rsid w:val="00C908C3"/>
    <w:rsid w:val="00CE6245"/>
    <w:rsid w:val="00D148B6"/>
    <w:rsid w:val="00D21DF7"/>
    <w:rsid w:val="00DB4021"/>
    <w:rsid w:val="00E1007B"/>
    <w:rsid w:val="00E2163B"/>
    <w:rsid w:val="00E5772D"/>
    <w:rsid w:val="00E84586"/>
    <w:rsid w:val="00EA5454"/>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EA54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54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D21D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D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54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A545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2016-07-12T15:25:00Z</dcterms:created>
  <dcterms:modified xsi:type="dcterms:W3CDTF">2016-07-12T15:25:00Z</dcterms:modified>
</cp:coreProperties>
</file>