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E77343" w:rsidRDefault="007D0B07" w:rsidP="00470C00">
      <w:pPr>
        <w:rPr>
          <w:rFonts w:asciiTheme="minorHAnsi" w:hAnsiTheme="minorHAnsi"/>
        </w:rPr>
      </w:pPr>
    </w:p>
    <w:p w:rsidR="00056728" w:rsidRPr="00E77343" w:rsidRDefault="00056728" w:rsidP="00056728">
      <w:pPr>
        <w:pStyle w:val="Title"/>
        <w:rPr>
          <w:rFonts w:asciiTheme="minorHAnsi" w:hAnsiTheme="minorHAnsi"/>
        </w:rPr>
      </w:pPr>
      <w:r w:rsidRPr="00E77343">
        <w:rPr>
          <w:rFonts w:asciiTheme="minorHAnsi" w:hAnsiTheme="minorHAnsi"/>
        </w:rPr>
        <w:t>Recommended attendance reports</w:t>
      </w:r>
    </w:p>
    <w:p w:rsidR="00056728" w:rsidRPr="00E77343" w:rsidRDefault="00056728" w:rsidP="00056728">
      <w:pPr>
        <w:spacing w:line="360" w:lineRule="auto"/>
        <w:rPr>
          <w:rFonts w:asciiTheme="minorHAnsi" w:hAnsiTheme="minorHAnsi"/>
        </w:rPr>
      </w:pPr>
    </w:p>
    <w:p w:rsidR="00056728" w:rsidRPr="00E77343" w:rsidRDefault="00056728" w:rsidP="00056728">
      <w:pPr>
        <w:spacing w:line="360" w:lineRule="auto"/>
        <w:rPr>
          <w:rFonts w:asciiTheme="minorHAnsi" w:hAnsiTheme="minorHAnsi"/>
        </w:rPr>
      </w:pPr>
      <w:r w:rsidRPr="00E77343">
        <w:rPr>
          <w:rFonts w:asciiTheme="minorHAnsi" w:hAnsiTheme="minorHAnsi"/>
        </w:rPr>
        <w:t>There are many attendance reports in PARS. Screenshots of each report can be found on our wiki page. This guide explains which attendance reports are used by schools for common tasks.</w:t>
      </w:r>
    </w:p>
    <w:p w:rsidR="00056728" w:rsidRPr="00E77343" w:rsidRDefault="00056728" w:rsidP="00056728">
      <w:pPr>
        <w:spacing w:line="360" w:lineRule="auto"/>
        <w:rPr>
          <w:rFonts w:asciiTheme="minorHAnsi" w:hAnsiTheme="minorHAnsi"/>
        </w:rPr>
      </w:pPr>
    </w:p>
    <w:p w:rsidR="00056728" w:rsidRPr="00E77343" w:rsidRDefault="00056728" w:rsidP="00056728">
      <w:pPr>
        <w:spacing w:line="360" w:lineRule="auto"/>
        <w:rPr>
          <w:rFonts w:asciiTheme="minorHAnsi" w:hAnsiTheme="minorHAnsi"/>
        </w:rPr>
      </w:pPr>
      <w:r w:rsidRPr="00E77343">
        <w:rPr>
          <w:rFonts w:asciiTheme="minorHAnsi" w:hAnsiTheme="minorHAnsi"/>
        </w:rPr>
        <w:t xml:space="preserve">This training guide assumes that you know how to run attendance reports. If you do not, see the </w:t>
      </w:r>
      <w:r w:rsidRPr="00E77343">
        <w:rPr>
          <w:rFonts w:asciiTheme="minorHAnsi" w:hAnsiTheme="minorHAnsi"/>
          <w:b/>
        </w:rPr>
        <w:t>Run an attendance report</w:t>
      </w:r>
      <w:r w:rsidRPr="00E77343">
        <w:rPr>
          <w:rFonts w:asciiTheme="minorHAnsi" w:hAnsiTheme="minorHAnsi"/>
        </w:rPr>
        <w:t xml:space="preserve"> guide.</w:t>
      </w:r>
    </w:p>
    <w:p w:rsidR="00056728" w:rsidRPr="00E77343" w:rsidRDefault="00056728" w:rsidP="00056728">
      <w:pPr>
        <w:spacing w:line="360" w:lineRule="auto"/>
        <w:rPr>
          <w:rFonts w:asciiTheme="minorHAnsi" w:hAnsiTheme="minorHAnsi"/>
        </w:rPr>
      </w:pPr>
    </w:p>
    <w:p w:rsidR="00056728" w:rsidRPr="00E77343" w:rsidRDefault="00056728" w:rsidP="00056728">
      <w:pPr>
        <w:spacing w:line="360" w:lineRule="auto"/>
        <w:rPr>
          <w:rFonts w:asciiTheme="minorHAnsi" w:hAnsiTheme="minorHAnsi"/>
        </w:rPr>
      </w:pPr>
      <w:r w:rsidRPr="00E77343">
        <w:rPr>
          <w:rFonts w:asciiTheme="minorHAnsi" w:hAnsiTheme="minorHAnsi"/>
        </w:rPr>
        <w:t>First, go to the attendance reports page:</w:t>
      </w:r>
    </w:p>
    <w:p w:rsidR="00056728" w:rsidRPr="00E77343" w:rsidRDefault="00056728" w:rsidP="00056728">
      <w:pPr>
        <w:spacing w:line="360" w:lineRule="auto"/>
        <w:rPr>
          <w:rFonts w:asciiTheme="minorHAnsi" w:hAnsiTheme="minorHAnsi"/>
        </w:rPr>
      </w:pPr>
      <w:r w:rsidRPr="00E77343">
        <w:rPr>
          <w:rFonts w:asciiTheme="minorHAnsi" w:hAnsiTheme="minorHAnsi"/>
          <w:b/>
        </w:rPr>
        <w:t>Main menu</w:t>
      </w:r>
      <w:r w:rsidRPr="00E77343">
        <w:rPr>
          <w:rFonts w:asciiTheme="minorHAnsi" w:hAnsiTheme="minorHAnsi"/>
        </w:rPr>
        <w:t xml:space="preserve"> &gt; </w:t>
      </w:r>
      <w:r w:rsidRPr="00E77343">
        <w:rPr>
          <w:rFonts w:asciiTheme="minorHAnsi" w:hAnsiTheme="minorHAnsi"/>
          <w:b/>
        </w:rPr>
        <w:t>Attendance</w:t>
      </w:r>
      <w:r w:rsidRPr="00E77343">
        <w:rPr>
          <w:rFonts w:asciiTheme="minorHAnsi" w:hAnsiTheme="minorHAnsi"/>
        </w:rPr>
        <w:t xml:space="preserve"> &gt; </w:t>
      </w:r>
      <w:r w:rsidRPr="00E77343">
        <w:rPr>
          <w:rFonts w:asciiTheme="minorHAnsi" w:hAnsiTheme="minorHAnsi"/>
          <w:b/>
        </w:rPr>
        <w:t>Attendance reports</w:t>
      </w:r>
    </w:p>
    <w:p w:rsidR="00056728" w:rsidRPr="00E77343" w:rsidRDefault="00056728" w:rsidP="00056728">
      <w:pPr>
        <w:spacing w:line="360" w:lineRule="auto"/>
        <w:rPr>
          <w:rFonts w:asciiTheme="minorHAnsi" w:hAnsiTheme="minorHAnsi"/>
        </w:rPr>
      </w:pPr>
    </w:p>
    <w:p w:rsidR="00056728" w:rsidRPr="00E77343" w:rsidRDefault="00056728" w:rsidP="00056728">
      <w:pPr>
        <w:pStyle w:val="Heading2"/>
        <w:rPr>
          <w:rFonts w:asciiTheme="minorHAnsi" w:hAnsiTheme="minorHAnsi"/>
        </w:rPr>
      </w:pPr>
      <w:r w:rsidRPr="00E77343">
        <w:rPr>
          <w:rFonts w:asciiTheme="minorHAnsi" w:hAnsiTheme="minorHAnsi"/>
        </w:rPr>
        <w:t>Percentage Attendance for Individual Pupils</w:t>
      </w:r>
    </w:p>
    <w:p w:rsidR="00056728" w:rsidRPr="00E77343" w:rsidRDefault="00056728" w:rsidP="00056728">
      <w:pPr>
        <w:rPr>
          <w:rFonts w:asciiTheme="minorHAnsi" w:hAnsiTheme="minorHAnsi"/>
        </w:rPr>
      </w:pPr>
    </w:p>
    <w:p w:rsidR="00056728" w:rsidRPr="00E77343" w:rsidRDefault="00056728" w:rsidP="00056728">
      <w:pPr>
        <w:spacing w:line="360" w:lineRule="auto"/>
        <w:rPr>
          <w:rFonts w:asciiTheme="minorHAnsi" w:hAnsiTheme="minorHAnsi"/>
        </w:rPr>
      </w:pPr>
      <w:r w:rsidRPr="00E77343">
        <w:rPr>
          <w:rFonts w:asciiTheme="minorHAnsi" w:hAnsiTheme="minorHAnsi"/>
        </w:rPr>
        <w:t>This report will show the percentage attendance for one or more pupils at a single point in time. The report is found via:</w:t>
      </w:r>
    </w:p>
    <w:p w:rsidR="00056728" w:rsidRPr="00E77343" w:rsidRDefault="00056728" w:rsidP="00056728">
      <w:pPr>
        <w:spacing w:line="360" w:lineRule="auto"/>
        <w:rPr>
          <w:rFonts w:asciiTheme="minorHAnsi" w:hAnsiTheme="minorHAnsi"/>
          <w:b/>
        </w:rPr>
      </w:pPr>
      <w:r w:rsidRPr="00E77343">
        <w:rPr>
          <w:rFonts w:asciiTheme="minorHAnsi" w:hAnsiTheme="minorHAnsi"/>
          <w:b/>
        </w:rPr>
        <w:t>Attendance summaries</w:t>
      </w:r>
      <w:r w:rsidRPr="00E77343">
        <w:rPr>
          <w:rFonts w:asciiTheme="minorHAnsi" w:hAnsiTheme="minorHAnsi"/>
        </w:rPr>
        <w:t xml:space="preserve"> &gt; </w:t>
      </w:r>
      <w:r w:rsidRPr="00E77343">
        <w:rPr>
          <w:rFonts w:asciiTheme="minorHAnsi" w:hAnsiTheme="minorHAnsi"/>
          <w:b/>
        </w:rPr>
        <w:t>Individual percentages</w:t>
      </w:r>
      <w:r w:rsidRPr="00E77343">
        <w:rPr>
          <w:rFonts w:asciiTheme="minorHAnsi" w:hAnsiTheme="minorHAnsi"/>
        </w:rPr>
        <w:t xml:space="preserve"> &gt; </w:t>
      </w:r>
      <w:r w:rsidRPr="00E77343">
        <w:rPr>
          <w:rFonts w:asciiTheme="minorHAnsi" w:hAnsiTheme="minorHAnsi"/>
          <w:b/>
        </w:rPr>
        <w:t>Selected individual session attendance</w:t>
      </w:r>
    </w:p>
    <w:p w:rsidR="00056728" w:rsidRPr="00E77343" w:rsidRDefault="00056728" w:rsidP="00056728">
      <w:pPr>
        <w:spacing w:line="360" w:lineRule="auto"/>
        <w:rPr>
          <w:rFonts w:asciiTheme="minorHAnsi" w:hAnsiTheme="minorHAnsi"/>
          <w:b/>
        </w:rPr>
      </w:pPr>
      <w:r w:rsidRPr="00E77343">
        <w:rPr>
          <w:rFonts w:asciiTheme="minorHAnsi" w:hAnsiTheme="minorHAnsi"/>
          <w:b/>
          <w:noProof/>
          <w:lang w:val="en-GB" w:eastAsia="en-GB"/>
        </w:rPr>
        <mc:AlternateContent>
          <mc:Choice Requires="wps">
            <w:drawing>
              <wp:anchor distT="0" distB="0" distL="114300" distR="114300" simplePos="0" relativeHeight="251659264" behindDoc="0" locked="0" layoutInCell="1" allowOverlap="1" wp14:anchorId="57899FC2" wp14:editId="55C2B6F5">
                <wp:simplePos x="0" y="0"/>
                <wp:positionH relativeFrom="page">
                  <wp:align>center</wp:align>
                </wp:positionH>
                <wp:positionV relativeFrom="paragraph">
                  <wp:posOffset>75565</wp:posOffset>
                </wp:positionV>
                <wp:extent cx="5553075" cy="32670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5553075" cy="3267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8" w:rsidRDefault="00056728">
                            <w:r>
                              <w:rPr>
                                <w:noProof/>
                                <w:lang w:val="en-GB" w:eastAsia="en-GB"/>
                              </w:rPr>
                              <w:drawing>
                                <wp:inline distT="0" distB="0" distL="0" distR="0" wp14:anchorId="49941480" wp14:editId="50E34884">
                                  <wp:extent cx="5353050" cy="31498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0180" cy="31540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99FC2" id="_x0000_t202" coordsize="21600,21600" o:spt="202" path="m,l,21600r21600,l21600,xe">
                <v:stroke joinstyle="miter"/>
                <v:path gradientshapeok="t" o:connecttype="rect"/>
              </v:shapetype>
              <v:shape id="Text Box 6" o:spid="_x0000_s1026" type="#_x0000_t202" style="position:absolute;margin-left:0;margin-top:5.95pt;width:437.25pt;height:257.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" fillcolor="white [3201]" stroked="f" strokeweight=".5pt">
                <v:textbox>
                  <w:txbxContent>
                    <w:p w:rsidR="00056728" w:rsidRDefault="00056728">
                      <w:r>
                        <w:rPr>
                          <w:noProof/>
                          <w:lang w:val="en-GB" w:eastAsia="en-GB"/>
                        </w:rPr>
                        <w:drawing>
                          <wp:inline distT="0" distB="0" distL="0" distR="0" wp14:anchorId="49941480" wp14:editId="50E34884">
                            <wp:extent cx="5353050" cy="31498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0180" cy="3154033"/>
                                    </a:xfrm>
                                    <a:prstGeom prst="rect">
                                      <a:avLst/>
                                    </a:prstGeom>
                                    <a:noFill/>
                                    <a:ln>
                                      <a:noFill/>
                                    </a:ln>
                                  </pic:spPr>
                                </pic:pic>
                              </a:graphicData>
                            </a:graphic>
                          </wp:inline>
                        </w:drawing>
                      </w:r>
                    </w:p>
                  </w:txbxContent>
                </v:textbox>
                <w10:wrap anchorx="page"/>
              </v:shape>
            </w:pict>
          </mc:Fallback>
        </mc:AlternateContent>
      </w:r>
    </w:p>
    <w:p w:rsidR="00056728" w:rsidRPr="00E77343" w:rsidRDefault="00056728" w:rsidP="00056728">
      <w:pPr>
        <w:spacing w:line="360" w:lineRule="auto"/>
        <w:rPr>
          <w:rFonts w:asciiTheme="minorHAnsi" w:hAnsiTheme="minorHAnsi"/>
          <w:b/>
        </w:rPr>
      </w:pPr>
    </w:p>
    <w:p w:rsidR="00056728" w:rsidRPr="00E77343" w:rsidRDefault="00056728" w:rsidP="00056728">
      <w:pPr>
        <w:spacing w:line="360" w:lineRule="auto"/>
        <w:rPr>
          <w:rFonts w:asciiTheme="minorHAnsi" w:hAnsiTheme="minorHAnsi"/>
          <w:b/>
        </w:rPr>
      </w:pPr>
    </w:p>
    <w:p w:rsidR="00056728" w:rsidRPr="00E77343" w:rsidRDefault="00056728" w:rsidP="00056728">
      <w:pPr>
        <w:spacing w:line="360" w:lineRule="auto"/>
        <w:rPr>
          <w:rFonts w:asciiTheme="minorHAnsi" w:hAnsiTheme="minorHAnsi"/>
          <w:b/>
        </w:rPr>
      </w:pPr>
    </w:p>
    <w:p w:rsidR="00056728" w:rsidRPr="00E77343" w:rsidRDefault="00056728">
      <w:pPr>
        <w:spacing w:after="200" w:line="276" w:lineRule="auto"/>
        <w:rPr>
          <w:rFonts w:asciiTheme="minorHAnsi" w:hAnsiTheme="minorHAnsi"/>
          <w:b/>
        </w:rPr>
      </w:pPr>
      <w:r w:rsidRPr="00E77343">
        <w:rPr>
          <w:rFonts w:asciiTheme="minorHAnsi" w:hAnsiTheme="minorHAnsi"/>
          <w:b/>
        </w:rPr>
        <w:br w:type="page"/>
      </w:r>
    </w:p>
    <w:p w:rsidR="00056728" w:rsidRPr="00E77343" w:rsidRDefault="00056728" w:rsidP="00056728">
      <w:pPr>
        <w:rPr>
          <w:rFonts w:asciiTheme="minorHAnsi" w:hAnsiTheme="minorHAnsi"/>
        </w:rPr>
      </w:pPr>
    </w:p>
    <w:p w:rsidR="00056728" w:rsidRPr="00E77343" w:rsidRDefault="00056728" w:rsidP="00056728">
      <w:pPr>
        <w:pStyle w:val="Heading2"/>
        <w:rPr>
          <w:rFonts w:asciiTheme="minorHAnsi" w:hAnsiTheme="minorHAnsi"/>
        </w:rPr>
      </w:pPr>
      <w:r w:rsidRPr="00E77343">
        <w:rPr>
          <w:rFonts w:asciiTheme="minorHAnsi" w:hAnsiTheme="minorHAnsi"/>
        </w:rPr>
        <w:t>Percentage Attendance for Groups</w:t>
      </w:r>
    </w:p>
    <w:p w:rsidR="00056728" w:rsidRPr="00E77343" w:rsidRDefault="00056728" w:rsidP="003A24B3">
      <w:pPr>
        <w:spacing w:line="360" w:lineRule="auto"/>
        <w:rPr>
          <w:rFonts w:asciiTheme="minorHAnsi" w:hAnsiTheme="minorHAnsi"/>
        </w:rPr>
      </w:pPr>
    </w:p>
    <w:p w:rsidR="003A24B3" w:rsidRPr="00E77343" w:rsidRDefault="00056728" w:rsidP="003A24B3">
      <w:pPr>
        <w:spacing w:line="360" w:lineRule="auto"/>
        <w:rPr>
          <w:rFonts w:asciiTheme="minorHAnsi" w:hAnsiTheme="minorHAnsi"/>
        </w:rPr>
      </w:pPr>
      <w:r w:rsidRPr="00E77343">
        <w:rPr>
          <w:rFonts w:asciiTheme="minorHAnsi" w:hAnsiTheme="minorHAnsi"/>
        </w:rPr>
        <w:t xml:space="preserve">This report will show the percentage attendance for an entire group, rather than for the pupils in that group. </w:t>
      </w:r>
      <w:r w:rsidR="003A24B3" w:rsidRPr="00E77343">
        <w:rPr>
          <w:rFonts w:asciiTheme="minorHAnsi" w:hAnsiTheme="minorHAnsi"/>
        </w:rPr>
        <w:t>The report is found via:</w:t>
      </w:r>
    </w:p>
    <w:p w:rsidR="003A24B3" w:rsidRPr="00E77343" w:rsidRDefault="003A24B3" w:rsidP="003A24B3">
      <w:pPr>
        <w:spacing w:line="360" w:lineRule="auto"/>
        <w:rPr>
          <w:rFonts w:asciiTheme="minorHAnsi" w:hAnsiTheme="minorHAnsi"/>
          <w:b/>
        </w:rPr>
      </w:pPr>
      <w:r w:rsidRPr="00E77343">
        <w:rPr>
          <w:rFonts w:asciiTheme="minorHAnsi" w:hAnsiTheme="minorHAnsi"/>
          <w:b/>
        </w:rPr>
        <w:t>Attendance summaries for groups</w:t>
      </w:r>
      <w:r w:rsidRPr="00E77343">
        <w:rPr>
          <w:rFonts w:asciiTheme="minorHAnsi" w:hAnsiTheme="minorHAnsi"/>
        </w:rPr>
        <w:t xml:space="preserve"> &gt; </w:t>
      </w:r>
      <w:r w:rsidRPr="00E77343">
        <w:rPr>
          <w:rFonts w:asciiTheme="minorHAnsi" w:hAnsiTheme="minorHAnsi"/>
          <w:b/>
        </w:rPr>
        <w:t>Percentages</w:t>
      </w:r>
      <w:r w:rsidRPr="00E77343">
        <w:rPr>
          <w:rFonts w:asciiTheme="minorHAnsi" w:hAnsiTheme="minorHAnsi"/>
        </w:rPr>
        <w:t xml:space="preserve"> &gt; </w:t>
      </w:r>
      <w:r w:rsidRPr="00E77343">
        <w:rPr>
          <w:rFonts w:asciiTheme="minorHAnsi" w:hAnsiTheme="minorHAnsi"/>
          <w:b/>
        </w:rPr>
        <w:t>Group attendance – session</w:t>
      </w:r>
    </w:p>
    <w:p w:rsidR="003A24B3" w:rsidRPr="00E77343" w:rsidRDefault="003A24B3" w:rsidP="003A24B3">
      <w:pPr>
        <w:spacing w:line="360" w:lineRule="auto"/>
        <w:rPr>
          <w:rFonts w:asciiTheme="minorHAnsi" w:hAnsiTheme="minorHAnsi"/>
          <w:b/>
        </w:rPr>
      </w:pPr>
      <w:r w:rsidRPr="00E77343">
        <w:rPr>
          <w:rFonts w:asciiTheme="minorHAnsi" w:hAnsiTheme="minorHAnsi"/>
          <w:b/>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130175</wp:posOffset>
                </wp:positionV>
                <wp:extent cx="6029325" cy="211455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6029325"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4B3" w:rsidRDefault="003A24B3">
                            <w:r>
                              <w:rPr>
                                <w:noProof/>
                                <w:lang w:val="en-GB" w:eastAsia="en-GB"/>
                              </w:rPr>
                              <w:drawing>
                                <wp:inline distT="0" distB="0" distL="0" distR="0">
                                  <wp:extent cx="5838825" cy="2581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25812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27" type="#_x0000_t202" style="position:absolute;margin-left:6pt;margin-top:10.25pt;width:474.75pt;height:16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" fillcolor="white [3201]" stroked="f" strokeweight=".5pt">
                <v:textbox style="mso-fit-shape-to-text:t">
                  <w:txbxContent>
                    <w:p w:rsidR="003A24B3" w:rsidRDefault="003A24B3">
                      <w:r>
                        <w:rPr>
                          <w:noProof/>
                          <w:lang w:val="en-GB" w:eastAsia="en-GB"/>
                        </w:rPr>
                        <w:drawing>
                          <wp:inline distT="0" distB="0" distL="0" distR="0">
                            <wp:extent cx="5838825" cy="2581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581275"/>
                                    </a:xfrm>
                                    <a:prstGeom prst="rect">
                                      <a:avLst/>
                                    </a:prstGeom>
                                    <a:noFill/>
                                    <a:ln>
                                      <a:noFill/>
                                    </a:ln>
                                  </pic:spPr>
                                </pic:pic>
                              </a:graphicData>
                            </a:graphic>
                          </wp:inline>
                        </w:drawing>
                      </w:r>
                    </w:p>
                  </w:txbxContent>
                </v:textbox>
              </v:shape>
            </w:pict>
          </mc:Fallback>
        </mc:AlternateContent>
      </w:r>
    </w:p>
    <w:p w:rsidR="003A24B3" w:rsidRPr="00E77343" w:rsidRDefault="003A24B3" w:rsidP="003A24B3">
      <w:pPr>
        <w:spacing w:line="360" w:lineRule="auto"/>
        <w:rPr>
          <w:rFonts w:asciiTheme="minorHAnsi" w:hAnsiTheme="minorHAnsi"/>
          <w:b/>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3A24B3" w:rsidRPr="00E77343" w:rsidRDefault="003A24B3" w:rsidP="00056728">
      <w:pPr>
        <w:rPr>
          <w:rFonts w:asciiTheme="minorHAnsi" w:hAnsiTheme="minorHAnsi"/>
        </w:rPr>
      </w:pPr>
    </w:p>
    <w:p w:rsidR="00AB5EB4" w:rsidRPr="00E77343" w:rsidRDefault="00AB5EB4" w:rsidP="003A24B3">
      <w:pPr>
        <w:pStyle w:val="Heading2"/>
        <w:rPr>
          <w:rFonts w:asciiTheme="minorHAnsi" w:hAnsiTheme="minorHAnsi"/>
        </w:rPr>
      </w:pPr>
    </w:p>
    <w:p w:rsidR="00AB5EB4" w:rsidRPr="00E77343" w:rsidRDefault="00AB5EB4" w:rsidP="003A24B3">
      <w:pPr>
        <w:pStyle w:val="Heading2"/>
        <w:rPr>
          <w:rFonts w:asciiTheme="minorHAnsi" w:hAnsiTheme="minorHAnsi"/>
        </w:rPr>
      </w:pPr>
    </w:p>
    <w:p w:rsidR="00AB5EB4" w:rsidRPr="00E77343" w:rsidRDefault="00AB5EB4" w:rsidP="003A24B3">
      <w:pPr>
        <w:pStyle w:val="Heading2"/>
        <w:rPr>
          <w:rFonts w:asciiTheme="minorHAnsi" w:hAnsiTheme="minorHAnsi"/>
        </w:rPr>
      </w:pPr>
    </w:p>
    <w:p w:rsidR="003A24B3" w:rsidRPr="00E77343" w:rsidRDefault="003A24B3" w:rsidP="003A24B3">
      <w:pPr>
        <w:pStyle w:val="Heading2"/>
        <w:rPr>
          <w:rFonts w:asciiTheme="minorHAnsi" w:hAnsiTheme="minorHAnsi"/>
        </w:rPr>
      </w:pPr>
      <w:r w:rsidRPr="00E77343">
        <w:rPr>
          <w:rFonts w:asciiTheme="minorHAnsi" w:hAnsiTheme="minorHAnsi"/>
        </w:rPr>
        <w:t>Persistent Absence</w:t>
      </w:r>
    </w:p>
    <w:p w:rsidR="003A24B3" w:rsidRPr="00E77343" w:rsidRDefault="003A24B3" w:rsidP="003A24B3">
      <w:pPr>
        <w:rPr>
          <w:rFonts w:asciiTheme="minorHAnsi" w:hAnsiTheme="minorHAnsi"/>
        </w:rPr>
      </w:pPr>
    </w:p>
    <w:p w:rsidR="003A24B3" w:rsidRPr="00E77343" w:rsidRDefault="003A24B3" w:rsidP="003A24B3">
      <w:pPr>
        <w:spacing w:line="360" w:lineRule="auto"/>
        <w:rPr>
          <w:rFonts w:asciiTheme="minorHAnsi" w:hAnsiTheme="minorHAnsi"/>
        </w:rPr>
      </w:pPr>
      <w:r w:rsidRPr="00E77343">
        <w:rPr>
          <w:rFonts w:asciiTheme="minorHAnsi" w:hAnsiTheme="minorHAnsi"/>
        </w:rPr>
        <w:t>The persistent absence report is used to find all pupils whose attendance has fallen below a certain threshold at some point during a date range. The report will show the pupils’ attendance during each week during the date range so you can see whether pupils’ attendance is rising or falling. The report is found via:</w:t>
      </w:r>
    </w:p>
    <w:p w:rsidR="003A24B3" w:rsidRPr="00E77343" w:rsidRDefault="003A24B3" w:rsidP="003A24B3">
      <w:pPr>
        <w:spacing w:line="360" w:lineRule="auto"/>
        <w:rPr>
          <w:rFonts w:asciiTheme="minorHAnsi" w:hAnsiTheme="minorHAnsi"/>
          <w:b/>
        </w:rPr>
      </w:pPr>
      <w:r w:rsidRPr="00E77343">
        <w:rPr>
          <w:rFonts w:asciiTheme="minorHAnsi" w:hAnsiTheme="minorHAnsi"/>
          <w:b/>
        </w:rPr>
        <w:t>Attendance summaries</w:t>
      </w:r>
      <w:r w:rsidRPr="00E77343">
        <w:rPr>
          <w:rFonts w:asciiTheme="minorHAnsi" w:hAnsiTheme="minorHAnsi"/>
        </w:rPr>
        <w:t xml:space="preserve"> &gt; </w:t>
      </w:r>
      <w:r w:rsidRPr="00E77343">
        <w:rPr>
          <w:rFonts w:asciiTheme="minorHAnsi" w:hAnsiTheme="minorHAnsi"/>
          <w:b/>
        </w:rPr>
        <w:t>Percentages</w:t>
      </w:r>
      <w:r w:rsidRPr="00E77343">
        <w:rPr>
          <w:rFonts w:asciiTheme="minorHAnsi" w:hAnsiTheme="minorHAnsi"/>
        </w:rPr>
        <w:t xml:space="preserve"> &gt; </w:t>
      </w:r>
      <w:r w:rsidRPr="00E77343">
        <w:rPr>
          <w:rFonts w:asciiTheme="minorHAnsi" w:hAnsiTheme="minorHAnsi"/>
          <w:b/>
        </w:rPr>
        <w:t>Persistent absences, year to date</w:t>
      </w:r>
    </w:p>
    <w:p w:rsidR="00AB5EB4" w:rsidRPr="00E77343" w:rsidRDefault="00AB5EB4" w:rsidP="003A24B3">
      <w:pPr>
        <w:spacing w:line="360" w:lineRule="auto"/>
        <w:rPr>
          <w:rFonts w:asciiTheme="minorHAnsi" w:hAnsiTheme="minorHAnsi"/>
          <w:b/>
        </w:rPr>
      </w:pPr>
    </w:p>
    <w:p w:rsidR="00AB5EB4" w:rsidRPr="00E77343" w:rsidRDefault="00AB5EB4" w:rsidP="003A24B3">
      <w:pPr>
        <w:spacing w:line="360" w:lineRule="auto"/>
        <w:rPr>
          <w:rFonts w:asciiTheme="minorHAnsi" w:hAnsiTheme="minorHAnsi"/>
        </w:rPr>
      </w:pPr>
      <w:r w:rsidRPr="00E77343">
        <w:rPr>
          <w:rFonts w:asciiTheme="minorHAnsi" w:hAnsiTheme="minorHAnsi"/>
        </w:rPr>
        <w:t>When running this report it is recommended to not use the first 3 weeks of the school year. This is because it is very easy for a pupil’s attendance to fall sharply at the start of the year from only one or two absences.</w:t>
      </w:r>
    </w:p>
    <w:p w:rsidR="00AB5EB4" w:rsidRPr="00E77343" w:rsidRDefault="00AB5EB4" w:rsidP="00AB5EB4">
      <w:pPr>
        <w:spacing w:line="360" w:lineRule="auto"/>
        <w:rPr>
          <w:rFonts w:asciiTheme="minorHAnsi" w:hAnsiTheme="minorHAnsi"/>
          <w:i/>
        </w:rPr>
      </w:pPr>
      <w:r w:rsidRPr="00E77343">
        <w:rPr>
          <w:rFonts w:asciiTheme="minorHAnsi" w:hAnsiTheme="minorHAnsi"/>
          <w:i/>
        </w:rPr>
        <w:t>Screenshot on next page.</w:t>
      </w:r>
    </w:p>
    <w:p w:rsidR="00AB5EB4" w:rsidRPr="00E77343" w:rsidRDefault="00B53822" w:rsidP="00AB5EB4">
      <w:pPr>
        <w:spacing w:line="360" w:lineRule="auto"/>
        <w:rPr>
          <w:rFonts w:asciiTheme="minorHAnsi" w:hAnsiTheme="minorHAnsi"/>
          <w:i/>
        </w:rPr>
      </w:pPr>
      <w:r w:rsidRPr="00E77343">
        <w:rPr>
          <w:rFonts w:asciiTheme="minorHAnsi" w:hAnsiTheme="minorHAnsi"/>
          <w:i/>
          <w:noProof/>
          <w:lang w:val="en-GB" w:eastAsia="en-GB"/>
        </w:rPr>
        <w:lastRenderedPageBreak/>
        <mc:AlternateContent>
          <mc:Choice Requires="wps">
            <w:drawing>
              <wp:anchor distT="0" distB="0" distL="114300" distR="114300" simplePos="0" relativeHeight="251661312" behindDoc="0" locked="0" layoutInCell="1" allowOverlap="1" wp14:anchorId="09258548" wp14:editId="7F76D0CD">
                <wp:simplePos x="0" y="0"/>
                <wp:positionH relativeFrom="page">
                  <wp:align>center</wp:align>
                </wp:positionH>
                <wp:positionV relativeFrom="paragraph">
                  <wp:posOffset>15240</wp:posOffset>
                </wp:positionV>
                <wp:extent cx="6257925" cy="26098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257925" cy="260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3822" w:rsidRDefault="00B53822">
                            <w:r>
                              <w:rPr>
                                <w:noProof/>
                                <w:lang w:val="en-GB" w:eastAsia="en-GB"/>
                              </w:rPr>
                              <w:drawing>
                                <wp:inline distT="0" distB="0" distL="0" distR="0" wp14:anchorId="09025373" wp14:editId="394809AA">
                                  <wp:extent cx="6065901" cy="2486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0371" cy="24878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58548" id="Text Box 10" o:spid="_x0000_s1028" type="#_x0000_t202" style="position:absolute;margin-left:0;margin-top:1.2pt;width:492.75pt;height:205.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" fillcolor="white [3201]" stroked="f" strokeweight=".5pt">
                <v:textbox>
                  <w:txbxContent>
                    <w:p w:rsidR="00B53822" w:rsidRDefault="00B53822">
                      <w:r>
                        <w:rPr>
                          <w:noProof/>
                          <w:lang w:val="en-GB" w:eastAsia="en-GB"/>
                        </w:rPr>
                        <w:drawing>
                          <wp:inline distT="0" distB="0" distL="0" distR="0" wp14:anchorId="09025373" wp14:editId="394809AA">
                            <wp:extent cx="6065901" cy="2486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0371" cy="2487857"/>
                                    </a:xfrm>
                                    <a:prstGeom prst="rect">
                                      <a:avLst/>
                                    </a:prstGeom>
                                    <a:noFill/>
                                    <a:ln>
                                      <a:noFill/>
                                    </a:ln>
                                  </pic:spPr>
                                </pic:pic>
                              </a:graphicData>
                            </a:graphic>
                          </wp:inline>
                        </w:drawing>
                      </w:r>
                    </w:p>
                  </w:txbxContent>
                </v:textbox>
                <w10:wrap anchorx="page"/>
              </v:shape>
            </w:pict>
          </mc:Fallback>
        </mc:AlternateContent>
      </w:r>
    </w:p>
    <w:p w:rsidR="00AB5EB4" w:rsidRPr="00E77343" w:rsidRDefault="00AB5EB4" w:rsidP="00AB5EB4">
      <w:pPr>
        <w:spacing w:line="360" w:lineRule="auto"/>
        <w:rPr>
          <w:rFonts w:asciiTheme="minorHAnsi" w:hAnsiTheme="minorHAnsi"/>
          <w:i/>
        </w:rPr>
      </w:pPr>
    </w:p>
    <w:p w:rsidR="00AB5EB4" w:rsidRPr="00E77343" w:rsidRDefault="00AB5EB4" w:rsidP="00AB5EB4">
      <w:pPr>
        <w:spacing w:line="360" w:lineRule="auto"/>
        <w:rPr>
          <w:rFonts w:asciiTheme="minorHAnsi" w:hAnsiTheme="minorHAnsi"/>
        </w:rPr>
      </w:pPr>
    </w:p>
    <w:p w:rsidR="00AB5EB4" w:rsidRPr="00E77343" w:rsidRDefault="00AB5EB4" w:rsidP="00AB5EB4">
      <w:pPr>
        <w:spacing w:line="360" w:lineRule="auto"/>
        <w:rPr>
          <w:rFonts w:asciiTheme="minorHAnsi" w:hAnsiTheme="minorHAnsi"/>
        </w:rPr>
      </w:pPr>
    </w:p>
    <w:p w:rsidR="00AB5EB4" w:rsidRPr="00E77343" w:rsidRDefault="00AB5EB4" w:rsidP="00AB5EB4">
      <w:pPr>
        <w:spacing w:line="360" w:lineRule="auto"/>
        <w:rPr>
          <w:rFonts w:asciiTheme="minorHAnsi" w:hAnsiTheme="minorHAnsi"/>
        </w:rPr>
      </w:pPr>
    </w:p>
    <w:p w:rsidR="00AB5EB4" w:rsidRPr="00E77343" w:rsidRDefault="00AB5EB4" w:rsidP="00AB5EB4">
      <w:pPr>
        <w:spacing w:line="360" w:lineRule="auto"/>
        <w:rPr>
          <w:rFonts w:asciiTheme="minorHAnsi" w:hAnsiTheme="minorHAnsi"/>
        </w:rPr>
      </w:pPr>
    </w:p>
    <w:p w:rsidR="00AB5EB4" w:rsidRPr="00E77343" w:rsidRDefault="00AB5EB4" w:rsidP="00AB5EB4">
      <w:pPr>
        <w:spacing w:line="360" w:lineRule="auto"/>
        <w:rPr>
          <w:rFonts w:asciiTheme="minorHAnsi" w:hAnsiTheme="minorHAnsi"/>
        </w:rPr>
      </w:pPr>
    </w:p>
    <w:p w:rsidR="00AB5EB4" w:rsidRPr="00E77343" w:rsidRDefault="00AB5EB4" w:rsidP="00AB5EB4">
      <w:pPr>
        <w:spacing w:line="360" w:lineRule="auto"/>
        <w:rPr>
          <w:rFonts w:asciiTheme="minorHAnsi" w:hAnsiTheme="minorHAnsi"/>
        </w:rPr>
      </w:pPr>
    </w:p>
    <w:p w:rsidR="00AB5EB4" w:rsidRPr="00E77343" w:rsidRDefault="00AB5EB4" w:rsidP="00AB5EB4">
      <w:pPr>
        <w:spacing w:line="360" w:lineRule="auto"/>
        <w:rPr>
          <w:rFonts w:asciiTheme="minorHAnsi" w:hAnsiTheme="minorHAnsi"/>
        </w:rPr>
      </w:pPr>
    </w:p>
    <w:p w:rsidR="00AB5EB4" w:rsidRPr="00E77343" w:rsidRDefault="00AB5EB4" w:rsidP="00AB5EB4">
      <w:pPr>
        <w:spacing w:line="360" w:lineRule="auto"/>
        <w:rPr>
          <w:rFonts w:asciiTheme="minorHAnsi" w:hAnsiTheme="minorHAnsi"/>
        </w:rPr>
      </w:pPr>
    </w:p>
    <w:p w:rsidR="00AB5EB4" w:rsidRPr="00E77343" w:rsidRDefault="00B53822" w:rsidP="00AB5EB4">
      <w:pPr>
        <w:spacing w:line="360" w:lineRule="auto"/>
        <w:rPr>
          <w:rFonts w:asciiTheme="minorHAnsi" w:hAnsiTheme="minorHAnsi"/>
        </w:rPr>
      </w:pPr>
      <w:r w:rsidRPr="00E77343">
        <w:rPr>
          <w:rFonts w:asciiTheme="minorHAnsi" w:hAnsiTheme="minorHAnsi"/>
        </w:rPr>
        <w:t>The report will show a blank cell if the pupil was above the persistent absence range during the week shown. A percentage attendance is shown if a pupil is below the persistent absence threshold. Each cell shows the pupil’s attendance, year to date, at that point in time.</w:t>
      </w:r>
    </w:p>
    <w:p w:rsidR="00AB5EB4" w:rsidRPr="00E77343" w:rsidRDefault="00AB5EB4" w:rsidP="00AB5EB4">
      <w:pPr>
        <w:spacing w:line="360" w:lineRule="auto"/>
        <w:rPr>
          <w:rFonts w:asciiTheme="minorHAnsi" w:hAnsiTheme="minorHAnsi"/>
        </w:rPr>
      </w:pPr>
    </w:p>
    <w:p w:rsidR="00AB5EB4" w:rsidRPr="00E77343" w:rsidRDefault="00E77343" w:rsidP="00E77343">
      <w:pPr>
        <w:pStyle w:val="Heading2"/>
        <w:rPr>
          <w:rFonts w:asciiTheme="minorHAnsi" w:hAnsiTheme="minorHAnsi"/>
        </w:rPr>
      </w:pPr>
      <w:r w:rsidRPr="00E77343">
        <w:rPr>
          <w:rFonts w:asciiTheme="minorHAnsi" w:hAnsiTheme="minorHAnsi"/>
        </w:rPr>
        <w:t>Latecomers</w:t>
      </w:r>
    </w:p>
    <w:p w:rsidR="00E77343" w:rsidRPr="00E77343" w:rsidRDefault="00E77343" w:rsidP="00E77343">
      <w:pPr>
        <w:rPr>
          <w:rFonts w:asciiTheme="minorHAnsi" w:hAnsiTheme="minorHAnsi"/>
        </w:rPr>
      </w:pPr>
    </w:p>
    <w:p w:rsidR="00E77343" w:rsidRPr="00E77343" w:rsidRDefault="00E77343" w:rsidP="00E77343">
      <w:pPr>
        <w:spacing w:line="360" w:lineRule="auto"/>
        <w:rPr>
          <w:rFonts w:asciiTheme="minorHAnsi" w:hAnsiTheme="minorHAnsi"/>
        </w:rPr>
      </w:pPr>
      <w:r w:rsidRPr="00E77343">
        <w:rPr>
          <w:rFonts w:asciiTheme="minorHAnsi" w:hAnsiTheme="minorHAnsi"/>
        </w:rPr>
        <w:t>This report shows a list of the times that a pupil has been late to school, as well as the number of minutes that they were late and the attendance comment (if applicable). The report is found via:</w:t>
      </w:r>
    </w:p>
    <w:p w:rsidR="00E77343" w:rsidRPr="00E77343" w:rsidRDefault="00E77343" w:rsidP="00E77343">
      <w:pPr>
        <w:spacing w:line="360" w:lineRule="auto"/>
        <w:rPr>
          <w:rFonts w:asciiTheme="minorHAnsi" w:hAnsiTheme="minorHAnsi"/>
          <w:b/>
        </w:rPr>
      </w:pPr>
      <w:r w:rsidRPr="00E77343">
        <w:rPr>
          <w:rFonts w:asciiTheme="minorHAnsi" w:hAnsiTheme="minorHAnsi"/>
          <w:b/>
        </w:rPr>
        <w:t>Attendance Miscellaneous</w:t>
      </w:r>
      <w:r w:rsidRPr="00E77343">
        <w:rPr>
          <w:rFonts w:asciiTheme="minorHAnsi" w:hAnsiTheme="minorHAnsi"/>
        </w:rPr>
        <w:t xml:space="preserve"> &gt; </w:t>
      </w:r>
      <w:r w:rsidRPr="00E77343">
        <w:rPr>
          <w:rFonts w:asciiTheme="minorHAnsi" w:hAnsiTheme="minorHAnsi"/>
          <w:b/>
        </w:rPr>
        <w:t>Latecomers</w:t>
      </w:r>
      <w:r w:rsidRPr="00E77343">
        <w:rPr>
          <w:rFonts w:asciiTheme="minorHAnsi" w:hAnsiTheme="minorHAnsi"/>
        </w:rPr>
        <w:t xml:space="preserve"> &gt; </w:t>
      </w:r>
      <w:r w:rsidRPr="00E77343">
        <w:rPr>
          <w:rFonts w:asciiTheme="minorHAnsi" w:hAnsiTheme="minorHAnsi"/>
          <w:b/>
        </w:rPr>
        <w:t>Latecomers into school – minutes late with comments</w:t>
      </w:r>
    </w:p>
    <w:p w:rsidR="00AB5EB4" w:rsidRPr="00E77343" w:rsidRDefault="00E77343" w:rsidP="00E77343">
      <w:pPr>
        <w:spacing w:line="360" w:lineRule="auto"/>
        <w:rPr>
          <w:rFonts w:asciiTheme="minorHAnsi" w:hAnsiTheme="minorHAnsi"/>
        </w:rPr>
      </w:pPr>
      <w:r w:rsidRPr="00E77343">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236855</wp:posOffset>
                </wp:positionV>
                <wp:extent cx="6276975" cy="2590800"/>
                <wp:effectExtent l="0" t="0" r="635" b="0"/>
                <wp:wrapNone/>
                <wp:docPr id="12" name="Text Box 12"/>
                <wp:cNvGraphicFramePr/>
                <a:graphic xmlns:a="http://schemas.openxmlformats.org/drawingml/2006/main">
                  <a:graphicData uri="http://schemas.microsoft.com/office/word/2010/wordprocessingShape">
                    <wps:wsp>
                      <wps:cNvSpPr txBox="1"/>
                      <wps:spPr>
                        <a:xfrm>
                          <a:off x="0" y="0"/>
                          <a:ext cx="6276975" cy="259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343" w:rsidRDefault="00E77343">
                            <w:r>
                              <w:rPr>
                                <w:noProof/>
                                <w:lang w:val="en-GB" w:eastAsia="en-GB"/>
                              </w:rPr>
                              <w:drawing>
                                <wp:inline distT="0" distB="0" distL="0" distR="0">
                                  <wp:extent cx="6086475" cy="3057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30575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43.05pt;margin-top:18.65pt;width:494.25pt;height:204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" fillcolor="white [3201]" stroked="f" strokeweight=".5pt">
                <v:textbox>
                  <w:txbxContent>
                    <w:p w:rsidR="00E77343" w:rsidRDefault="00E77343">
                      <w:r>
                        <w:rPr>
                          <w:noProof/>
                          <w:lang w:val="en-GB" w:eastAsia="en-GB"/>
                        </w:rPr>
                        <w:drawing>
                          <wp:inline distT="0" distB="0" distL="0" distR="0">
                            <wp:extent cx="6086475" cy="3057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3057525"/>
                                    </a:xfrm>
                                    <a:prstGeom prst="rect">
                                      <a:avLst/>
                                    </a:prstGeom>
                                    <a:noFill/>
                                    <a:ln>
                                      <a:noFill/>
                                    </a:ln>
                                  </pic:spPr>
                                </pic:pic>
                              </a:graphicData>
                            </a:graphic>
                          </wp:inline>
                        </w:drawing>
                      </w:r>
                    </w:p>
                  </w:txbxContent>
                </v:textbox>
                <w10:wrap anchorx="margin"/>
              </v:shape>
            </w:pict>
          </mc:Fallback>
        </mc:AlternateContent>
      </w:r>
    </w:p>
    <w:p w:rsidR="00AB5EB4" w:rsidRPr="00E77343" w:rsidRDefault="00AB5EB4" w:rsidP="00AB5EB4">
      <w:pPr>
        <w:spacing w:line="360" w:lineRule="auto"/>
        <w:rPr>
          <w:rFonts w:asciiTheme="minorHAnsi" w:hAnsiTheme="minorHAnsi"/>
        </w:rPr>
      </w:pPr>
    </w:p>
    <w:p w:rsidR="00E77343" w:rsidRPr="00E77343" w:rsidRDefault="00E77343" w:rsidP="00AB5EB4">
      <w:pPr>
        <w:spacing w:line="360" w:lineRule="auto"/>
        <w:rPr>
          <w:rFonts w:asciiTheme="minorHAnsi" w:hAnsiTheme="minorHAnsi"/>
        </w:rPr>
      </w:pPr>
    </w:p>
    <w:p w:rsidR="00E77343" w:rsidRPr="00E77343" w:rsidRDefault="00E77343" w:rsidP="00AB5EB4">
      <w:pPr>
        <w:spacing w:line="360" w:lineRule="auto"/>
        <w:rPr>
          <w:rFonts w:asciiTheme="minorHAnsi" w:hAnsiTheme="minorHAnsi"/>
        </w:rPr>
      </w:pPr>
    </w:p>
    <w:p w:rsidR="00E77343" w:rsidRPr="00E77343" w:rsidRDefault="00E77343">
      <w:pPr>
        <w:spacing w:after="200" w:line="276" w:lineRule="auto"/>
        <w:rPr>
          <w:rFonts w:asciiTheme="minorHAnsi" w:hAnsiTheme="minorHAnsi"/>
        </w:rPr>
      </w:pPr>
      <w:r w:rsidRPr="00E77343">
        <w:rPr>
          <w:rFonts w:asciiTheme="minorHAnsi" w:hAnsiTheme="minorHAnsi"/>
        </w:rPr>
        <w:br w:type="page"/>
      </w:r>
    </w:p>
    <w:p w:rsidR="00CF0314" w:rsidRDefault="00CF0314" w:rsidP="00E77343">
      <w:pPr>
        <w:pStyle w:val="Heading2"/>
        <w:rPr>
          <w:rFonts w:asciiTheme="minorHAnsi" w:hAnsiTheme="minorHAnsi"/>
        </w:rPr>
      </w:pPr>
    </w:p>
    <w:p w:rsidR="00E77343" w:rsidRPr="00E77343" w:rsidRDefault="00E77343" w:rsidP="00E77343">
      <w:pPr>
        <w:pStyle w:val="Heading2"/>
        <w:rPr>
          <w:rFonts w:asciiTheme="minorHAnsi" w:hAnsiTheme="minorHAnsi"/>
        </w:rPr>
      </w:pPr>
      <w:r w:rsidRPr="00E77343">
        <w:rPr>
          <w:rFonts w:asciiTheme="minorHAnsi" w:hAnsiTheme="minorHAnsi"/>
        </w:rPr>
        <w:t>List of N Codes</w:t>
      </w:r>
    </w:p>
    <w:p w:rsidR="00E77343" w:rsidRPr="00E77343" w:rsidRDefault="00E77343" w:rsidP="00E77343">
      <w:pPr>
        <w:spacing w:line="360" w:lineRule="auto"/>
        <w:rPr>
          <w:rFonts w:asciiTheme="minorHAnsi" w:hAnsiTheme="minorHAnsi"/>
          <w:sz w:val="16"/>
        </w:rPr>
      </w:pPr>
    </w:p>
    <w:p w:rsidR="00E77343" w:rsidRPr="00E77343" w:rsidRDefault="00E77343" w:rsidP="00E77343">
      <w:pPr>
        <w:spacing w:line="360" w:lineRule="auto"/>
        <w:rPr>
          <w:rFonts w:asciiTheme="minorHAnsi" w:hAnsiTheme="minorHAnsi"/>
        </w:rPr>
      </w:pPr>
      <w:r w:rsidRPr="00E77343">
        <w:rPr>
          <w:rFonts w:asciiTheme="minorHAnsi" w:hAnsiTheme="minorHAnsi"/>
        </w:rPr>
        <w:t>This report will show a list of the dates that pupils have received N codes in their attendance to AM or PM registers. The report is found via:</w:t>
      </w:r>
    </w:p>
    <w:p w:rsidR="00E77343" w:rsidRDefault="00E77343" w:rsidP="00E77343">
      <w:pPr>
        <w:spacing w:line="360" w:lineRule="auto"/>
        <w:rPr>
          <w:rFonts w:asciiTheme="minorHAnsi" w:hAnsiTheme="minorHAnsi"/>
          <w:b/>
        </w:rPr>
      </w:pPr>
      <w:r w:rsidRPr="00E77343">
        <w:rPr>
          <w:rFonts w:asciiTheme="minorHAnsi" w:hAnsiTheme="minorHAnsi"/>
          <w:b/>
        </w:rPr>
        <w:t>Attendance miscellaneous</w:t>
      </w:r>
      <w:r w:rsidRPr="00E77343">
        <w:rPr>
          <w:rFonts w:asciiTheme="minorHAnsi" w:hAnsiTheme="minorHAnsi"/>
        </w:rPr>
        <w:t xml:space="preserve"> &gt; </w:t>
      </w:r>
      <w:r w:rsidRPr="00E77343">
        <w:rPr>
          <w:rFonts w:asciiTheme="minorHAnsi" w:hAnsiTheme="minorHAnsi"/>
          <w:b/>
        </w:rPr>
        <w:t>Missing reasons</w:t>
      </w:r>
      <w:r w:rsidRPr="00E77343">
        <w:rPr>
          <w:rFonts w:asciiTheme="minorHAnsi" w:hAnsiTheme="minorHAnsi"/>
        </w:rPr>
        <w:t xml:space="preserve"> &gt; </w:t>
      </w:r>
      <w:r w:rsidRPr="00E77343">
        <w:rPr>
          <w:rFonts w:asciiTheme="minorHAnsi" w:hAnsiTheme="minorHAnsi"/>
          <w:b/>
        </w:rPr>
        <w:t>Missing reasons – sessions</w:t>
      </w:r>
    </w:p>
    <w:p w:rsidR="00CF0314" w:rsidRPr="00E77343" w:rsidRDefault="00CF0314" w:rsidP="00E77343">
      <w:pPr>
        <w:spacing w:line="360" w:lineRule="auto"/>
        <w:rPr>
          <w:rFonts w:asciiTheme="minorHAnsi" w:hAnsiTheme="minorHAnsi"/>
          <w:b/>
        </w:rPr>
      </w:pPr>
    </w:p>
    <w:p w:rsidR="00E77343" w:rsidRPr="00E77343" w:rsidRDefault="00CF0314" w:rsidP="00E77343">
      <w:pPr>
        <w:rPr>
          <w:rFonts w:asciiTheme="minorHAnsi" w:hAnsiTheme="minorHAnsi"/>
          <w:b/>
        </w:rPr>
      </w:pPr>
      <w:r>
        <w:rPr>
          <w:rFonts w:asciiTheme="minorHAnsi" w:hAnsiTheme="minorHAnsi"/>
          <w:b/>
          <w:noProof/>
          <w:lang w:val="en-GB" w:eastAsia="en-GB"/>
        </w:rPr>
        <mc:AlternateContent>
          <mc:Choice Requires="wps">
            <w:drawing>
              <wp:anchor distT="0" distB="0" distL="114300" distR="114300" simplePos="0" relativeHeight="251663360" behindDoc="0" locked="0" layoutInCell="1" allowOverlap="1" wp14:anchorId="00AC7736" wp14:editId="7365F981">
                <wp:simplePos x="0" y="0"/>
                <wp:positionH relativeFrom="margin">
                  <wp:align>right</wp:align>
                </wp:positionH>
                <wp:positionV relativeFrom="paragraph">
                  <wp:posOffset>8255</wp:posOffset>
                </wp:positionV>
                <wp:extent cx="6267450" cy="293370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267450" cy="293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343" w:rsidRDefault="00E77343">
                            <w:r>
                              <w:rPr>
                                <w:noProof/>
                                <w:lang w:val="en-GB" w:eastAsia="en-GB"/>
                              </w:rPr>
                              <w:drawing>
                                <wp:inline distT="0" distB="0" distL="0" distR="0" wp14:anchorId="229EB70B" wp14:editId="3DE0D43F">
                                  <wp:extent cx="6076950" cy="3409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34099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C7736" id="Text Box 14" o:spid="_x0000_s1030" type="#_x0000_t202" style="position:absolute;margin-left:442.3pt;margin-top:.65pt;width:493.5pt;height:231pt;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" fillcolor="white [3201]" stroked="f" strokeweight=".5pt">
                <v:textbox>
                  <w:txbxContent>
                    <w:p w:rsidR="00E77343" w:rsidRDefault="00E77343">
                      <w:r>
                        <w:rPr>
                          <w:noProof/>
                          <w:lang w:val="en-GB" w:eastAsia="en-GB"/>
                        </w:rPr>
                        <w:drawing>
                          <wp:inline distT="0" distB="0" distL="0" distR="0" wp14:anchorId="229EB70B" wp14:editId="3DE0D43F">
                            <wp:extent cx="6076950" cy="3409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3409950"/>
                                    </a:xfrm>
                                    <a:prstGeom prst="rect">
                                      <a:avLst/>
                                    </a:prstGeom>
                                    <a:noFill/>
                                    <a:ln>
                                      <a:noFill/>
                                    </a:ln>
                                  </pic:spPr>
                                </pic:pic>
                              </a:graphicData>
                            </a:graphic>
                          </wp:inline>
                        </w:drawing>
                      </w:r>
                    </w:p>
                  </w:txbxContent>
                </v:textbox>
                <w10:wrap anchorx="margin"/>
              </v:shape>
            </w:pict>
          </mc:Fallback>
        </mc:AlternateContent>
      </w:r>
    </w:p>
    <w:p w:rsidR="00E77343" w:rsidRPr="00E77343" w:rsidRDefault="00E77343" w:rsidP="00E77343">
      <w:pPr>
        <w:rPr>
          <w:rFonts w:asciiTheme="minorHAnsi" w:hAnsiTheme="minorHAnsi"/>
          <w:b/>
        </w:rPr>
      </w:pPr>
    </w:p>
    <w:p w:rsidR="00E77343" w:rsidRPr="00E77343" w:rsidRDefault="00E77343" w:rsidP="00E77343">
      <w:pPr>
        <w:rPr>
          <w:rFonts w:asciiTheme="minorHAnsi" w:hAnsiTheme="minorHAnsi"/>
          <w:b/>
        </w:rPr>
      </w:pPr>
    </w:p>
    <w:p w:rsidR="00E77343" w:rsidRPr="00E77343" w:rsidRDefault="00E77343" w:rsidP="00E77343">
      <w:pPr>
        <w:rPr>
          <w:rFonts w:asciiTheme="minorHAnsi" w:hAnsiTheme="minorHAnsi"/>
          <w:b/>
        </w:rPr>
      </w:pPr>
    </w:p>
    <w:p w:rsidR="00E77343" w:rsidRPr="00E77343" w:rsidRDefault="00E77343" w:rsidP="00E77343">
      <w:pPr>
        <w:rPr>
          <w:rFonts w:asciiTheme="minorHAnsi" w:hAnsiTheme="minorHAnsi"/>
          <w:b/>
        </w:rPr>
      </w:pPr>
    </w:p>
    <w:p w:rsidR="00E77343" w:rsidRPr="00E77343" w:rsidRDefault="00E77343" w:rsidP="00E77343">
      <w:pPr>
        <w:rPr>
          <w:rFonts w:asciiTheme="minorHAnsi" w:hAnsiTheme="minorHAnsi"/>
          <w:b/>
        </w:rPr>
      </w:pPr>
    </w:p>
    <w:p w:rsidR="00E77343" w:rsidRPr="00E77343" w:rsidRDefault="00E77343" w:rsidP="00E77343">
      <w:pPr>
        <w:rPr>
          <w:rFonts w:asciiTheme="minorHAnsi" w:hAnsiTheme="minorHAnsi"/>
          <w:b/>
        </w:rPr>
      </w:pPr>
    </w:p>
    <w:p w:rsidR="00E77343" w:rsidRDefault="00E77343" w:rsidP="00E77343">
      <w:pPr>
        <w:rPr>
          <w:rFonts w:asciiTheme="minorHAnsi" w:hAnsiTheme="minorHAnsi"/>
          <w:b/>
        </w:rPr>
      </w:pPr>
    </w:p>
    <w:p w:rsidR="00E77343" w:rsidRDefault="00E77343" w:rsidP="00E77343">
      <w:pPr>
        <w:rPr>
          <w:rFonts w:asciiTheme="minorHAnsi" w:hAnsiTheme="minorHAnsi"/>
          <w:b/>
        </w:rPr>
      </w:pPr>
    </w:p>
    <w:p w:rsidR="00E77343" w:rsidRDefault="00E77343" w:rsidP="00E77343">
      <w:pPr>
        <w:rPr>
          <w:rFonts w:asciiTheme="minorHAnsi" w:hAnsiTheme="minorHAnsi"/>
          <w:b/>
        </w:rPr>
      </w:pPr>
    </w:p>
    <w:p w:rsidR="00E77343" w:rsidRDefault="00E77343" w:rsidP="00E77343">
      <w:pPr>
        <w:rPr>
          <w:rFonts w:asciiTheme="minorHAnsi" w:hAnsiTheme="minorHAnsi"/>
          <w:b/>
        </w:rPr>
      </w:pPr>
    </w:p>
    <w:p w:rsidR="00E77343" w:rsidRDefault="00E77343" w:rsidP="00E77343">
      <w:pPr>
        <w:rPr>
          <w:rFonts w:asciiTheme="minorHAnsi" w:hAnsiTheme="minorHAnsi"/>
          <w:b/>
        </w:rPr>
      </w:pPr>
    </w:p>
    <w:p w:rsidR="00E77343" w:rsidRDefault="00E77343" w:rsidP="00E77343">
      <w:pPr>
        <w:rPr>
          <w:rFonts w:asciiTheme="minorHAnsi" w:hAnsiTheme="minorHAnsi"/>
          <w:b/>
        </w:rPr>
      </w:pPr>
    </w:p>
    <w:p w:rsidR="00E77343" w:rsidRDefault="00E77343" w:rsidP="00E77343">
      <w:pPr>
        <w:rPr>
          <w:rFonts w:asciiTheme="minorHAnsi" w:hAnsiTheme="minorHAnsi"/>
          <w:b/>
        </w:rPr>
      </w:pPr>
    </w:p>
    <w:p w:rsidR="00E77343" w:rsidRDefault="00E77343" w:rsidP="00E77343">
      <w:pPr>
        <w:rPr>
          <w:rFonts w:asciiTheme="minorHAnsi" w:hAnsiTheme="minorHAnsi"/>
          <w:b/>
        </w:rPr>
      </w:pPr>
    </w:p>
    <w:p w:rsidR="00E77343" w:rsidRDefault="00E77343" w:rsidP="00E77343">
      <w:pPr>
        <w:rPr>
          <w:rFonts w:asciiTheme="minorHAnsi" w:hAnsiTheme="minorHAnsi"/>
          <w:b/>
        </w:rPr>
      </w:pPr>
    </w:p>
    <w:p w:rsidR="00CF0314" w:rsidRDefault="00CF0314" w:rsidP="00CF0314">
      <w:pPr>
        <w:rPr>
          <w:rFonts w:asciiTheme="minorHAnsi" w:hAnsiTheme="minorHAnsi"/>
          <w:i/>
        </w:rPr>
      </w:pPr>
    </w:p>
    <w:p w:rsidR="00CF0314" w:rsidRPr="00CF0314" w:rsidRDefault="00E77343" w:rsidP="00CF0314">
      <w:pPr>
        <w:spacing w:line="360" w:lineRule="auto"/>
        <w:rPr>
          <w:rFonts w:asciiTheme="minorHAnsi" w:hAnsiTheme="minorHAnsi"/>
          <w:i/>
        </w:rPr>
      </w:pPr>
      <w:r w:rsidRPr="00CF0314">
        <w:rPr>
          <w:rFonts w:asciiTheme="minorHAnsi" w:hAnsiTheme="minorHAnsi"/>
          <w:i/>
        </w:rPr>
        <w:t xml:space="preserve">By default this report will also show missing marks. Type the letter “N” into the textbox beneath the </w:t>
      </w:r>
      <w:r w:rsidRPr="00CF0314">
        <w:rPr>
          <w:rFonts w:asciiTheme="minorHAnsi" w:hAnsiTheme="minorHAnsi"/>
          <w:b/>
          <w:i/>
        </w:rPr>
        <w:t>Mark</w:t>
      </w:r>
      <w:r w:rsidRPr="00CF0314">
        <w:rPr>
          <w:rFonts w:asciiTheme="minorHAnsi" w:hAnsiTheme="minorHAnsi"/>
          <w:i/>
        </w:rPr>
        <w:t xml:space="preserve"> column header to filter the report to only show N codes.</w:t>
      </w:r>
    </w:p>
    <w:p w:rsidR="00CF0314" w:rsidRDefault="00CF0314" w:rsidP="00CF0314"/>
    <w:p w:rsidR="00CF0314" w:rsidRDefault="00CF0314" w:rsidP="00CF0314">
      <w:pPr>
        <w:spacing w:line="360" w:lineRule="auto"/>
        <w:rPr>
          <w:rFonts w:asciiTheme="minorHAnsi" w:hAnsiTheme="minorHAnsi"/>
        </w:rPr>
      </w:pPr>
    </w:p>
    <w:p w:rsidR="00CF0314" w:rsidRPr="00CF0314" w:rsidRDefault="00CF0314" w:rsidP="00CF0314">
      <w:pPr>
        <w:spacing w:line="360" w:lineRule="auto"/>
        <w:rPr>
          <w:rFonts w:asciiTheme="minorHAnsi" w:hAnsiTheme="minorHAnsi"/>
        </w:rPr>
      </w:pPr>
    </w:p>
    <w:p w:rsidR="00CF0314" w:rsidRPr="00CF0314" w:rsidRDefault="00CF0314" w:rsidP="00CF0314">
      <w:pPr>
        <w:pStyle w:val="Heading2"/>
        <w:rPr>
          <w:rFonts w:asciiTheme="minorHAnsi" w:hAnsiTheme="minorHAnsi"/>
        </w:rPr>
      </w:pPr>
      <w:r w:rsidRPr="00CF0314">
        <w:rPr>
          <w:rFonts w:asciiTheme="minorHAnsi" w:hAnsiTheme="minorHAnsi"/>
        </w:rPr>
        <w:t>Registration Certificates</w:t>
      </w:r>
    </w:p>
    <w:p w:rsidR="00CF0314" w:rsidRPr="00CF0314" w:rsidRDefault="00CF0314" w:rsidP="00CF0314">
      <w:pPr>
        <w:spacing w:line="360" w:lineRule="auto"/>
        <w:rPr>
          <w:rFonts w:asciiTheme="minorHAnsi" w:hAnsiTheme="minorHAnsi"/>
        </w:rPr>
      </w:pPr>
    </w:p>
    <w:p w:rsidR="00CF0314" w:rsidRPr="00CF0314" w:rsidRDefault="00CF0314" w:rsidP="00CF0314">
      <w:pPr>
        <w:spacing w:line="360" w:lineRule="auto"/>
        <w:rPr>
          <w:rFonts w:asciiTheme="minorHAnsi" w:hAnsiTheme="minorHAnsi"/>
        </w:rPr>
      </w:pPr>
      <w:r w:rsidRPr="00CF0314">
        <w:rPr>
          <w:rFonts w:asciiTheme="minorHAnsi" w:hAnsiTheme="minorHAnsi"/>
        </w:rPr>
        <w:t>If required, registration certificates can be produced in PARS. The report used for this is:</w:t>
      </w:r>
    </w:p>
    <w:p w:rsidR="00CF0314" w:rsidRPr="00CF0314" w:rsidRDefault="00CF0314" w:rsidP="00CF0314">
      <w:pPr>
        <w:spacing w:line="360" w:lineRule="auto"/>
        <w:rPr>
          <w:rFonts w:asciiTheme="minorHAnsi" w:hAnsiTheme="minorHAnsi"/>
          <w:b/>
        </w:rPr>
      </w:pPr>
      <w:r w:rsidRPr="00CF0314">
        <w:rPr>
          <w:rFonts w:asciiTheme="minorHAnsi" w:hAnsiTheme="minorHAnsi"/>
          <w:b/>
        </w:rPr>
        <w:t>Attendance displays</w:t>
      </w:r>
      <w:r w:rsidRPr="00CF0314">
        <w:rPr>
          <w:rFonts w:asciiTheme="minorHAnsi" w:hAnsiTheme="minorHAnsi"/>
        </w:rPr>
        <w:t xml:space="preserve"> &gt; </w:t>
      </w:r>
      <w:r w:rsidRPr="00CF0314">
        <w:rPr>
          <w:rFonts w:asciiTheme="minorHAnsi" w:hAnsiTheme="minorHAnsi"/>
          <w:b/>
        </w:rPr>
        <w:t>Registration certificates</w:t>
      </w:r>
      <w:r w:rsidRPr="00CF0314">
        <w:rPr>
          <w:rFonts w:asciiTheme="minorHAnsi" w:hAnsiTheme="minorHAnsi"/>
        </w:rPr>
        <w:t xml:space="preserve"> &gt; </w:t>
      </w:r>
      <w:r w:rsidRPr="00CF0314">
        <w:rPr>
          <w:rFonts w:asciiTheme="minorHAnsi" w:hAnsiTheme="minorHAnsi"/>
          <w:b/>
        </w:rPr>
        <w:t>Session only</w:t>
      </w:r>
      <w:bookmarkStart w:id="0" w:name="_GoBack"/>
      <w:bookmarkEnd w:id="0"/>
    </w:p>
    <w:sectPr w:rsidR="00CF0314" w:rsidRPr="00CF0314" w:rsidSect="000A1D3C">
      <w:headerReference w:type="default" r:id="rId15"/>
      <w:footerReference w:type="even" r:id="rId16"/>
      <w:footerReference w:type="default" r:id="rId17"/>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9B" w:rsidRDefault="00D15B9B" w:rsidP="004961C7">
      <w:r>
        <w:separator/>
      </w:r>
    </w:p>
  </w:endnote>
  <w:endnote w:type="continuationSeparator" w:id="0">
    <w:p w:rsidR="00D15B9B" w:rsidRDefault="00D15B9B"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D15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CF0314">
      <w:rPr>
        <w:rStyle w:val="PageNumber"/>
        <w:noProof/>
      </w:rPr>
      <w:t>2</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9B" w:rsidRDefault="00D15B9B" w:rsidP="004961C7">
      <w:r>
        <w:separator/>
      </w:r>
    </w:p>
  </w:footnote>
  <w:footnote w:type="continuationSeparator" w:id="0">
    <w:p w:rsidR="00D15B9B" w:rsidRDefault="00D15B9B"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D15B9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4797E"/>
    <w:rsid w:val="00055687"/>
    <w:rsid w:val="00056728"/>
    <w:rsid w:val="00056A15"/>
    <w:rsid w:val="00076981"/>
    <w:rsid w:val="00087F29"/>
    <w:rsid w:val="000A1D3C"/>
    <w:rsid w:val="000C3821"/>
    <w:rsid w:val="001C56E1"/>
    <w:rsid w:val="001F13E6"/>
    <w:rsid w:val="00256C43"/>
    <w:rsid w:val="002C1FF5"/>
    <w:rsid w:val="003A24B3"/>
    <w:rsid w:val="003D1BF1"/>
    <w:rsid w:val="00424F7D"/>
    <w:rsid w:val="0043657C"/>
    <w:rsid w:val="00470C00"/>
    <w:rsid w:val="00491A3B"/>
    <w:rsid w:val="004961C7"/>
    <w:rsid w:val="004C56AE"/>
    <w:rsid w:val="00566206"/>
    <w:rsid w:val="005C7D5C"/>
    <w:rsid w:val="005D129B"/>
    <w:rsid w:val="005F6D02"/>
    <w:rsid w:val="00632D9C"/>
    <w:rsid w:val="00682B4B"/>
    <w:rsid w:val="006E7F0E"/>
    <w:rsid w:val="007230F5"/>
    <w:rsid w:val="00750124"/>
    <w:rsid w:val="007D0B07"/>
    <w:rsid w:val="00845C15"/>
    <w:rsid w:val="00872A7A"/>
    <w:rsid w:val="008C4B31"/>
    <w:rsid w:val="008F2505"/>
    <w:rsid w:val="00906FEC"/>
    <w:rsid w:val="009B435B"/>
    <w:rsid w:val="00A40006"/>
    <w:rsid w:val="00A84760"/>
    <w:rsid w:val="00AA24A8"/>
    <w:rsid w:val="00AB5EB4"/>
    <w:rsid w:val="00B53822"/>
    <w:rsid w:val="00B56663"/>
    <w:rsid w:val="00BE1A10"/>
    <w:rsid w:val="00C2649A"/>
    <w:rsid w:val="00C908C3"/>
    <w:rsid w:val="00CE6245"/>
    <w:rsid w:val="00CF0314"/>
    <w:rsid w:val="00D148B6"/>
    <w:rsid w:val="00D15B9B"/>
    <w:rsid w:val="00DB4021"/>
    <w:rsid w:val="00E1007B"/>
    <w:rsid w:val="00E5772D"/>
    <w:rsid w:val="00E77343"/>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2">
    <w:name w:val="heading 2"/>
    <w:basedOn w:val="Normal"/>
    <w:next w:val="Normal"/>
    <w:link w:val="Heading2Char"/>
    <w:uiPriority w:val="9"/>
    <w:unhideWhenUsed/>
    <w:qFormat/>
    <w:rsid w:val="000567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567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7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672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2016-07-14T09:19:00Z</dcterms:created>
  <dcterms:modified xsi:type="dcterms:W3CDTF">2016-07-14T09:19:00Z</dcterms:modified>
</cp:coreProperties>
</file>